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3CF2" w:rsidRPr="006B67B3" w:rsidRDefault="006B67B3" w:rsidP="006B67B3">
      <w:pPr>
        <w:jc w:val="center"/>
        <w:rPr>
          <w:b/>
        </w:rPr>
      </w:pPr>
      <w:r w:rsidRPr="006B67B3">
        <w:rPr>
          <w:b/>
        </w:rPr>
        <w:t xml:space="preserve">PRILOG </w:t>
      </w:r>
      <w:r w:rsidR="000A4D69">
        <w:rPr>
          <w:b/>
        </w:rPr>
        <w:t>I</w:t>
      </w:r>
      <w:r w:rsidRPr="006B67B3">
        <w:rPr>
          <w:b/>
        </w:rPr>
        <w:t>V.</w:t>
      </w:r>
    </w:p>
    <w:p w:rsidR="006B67B3" w:rsidRPr="006B67B3" w:rsidRDefault="006B67B3" w:rsidP="006B67B3">
      <w:pPr>
        <w:jc w:val="center"/>
        <w:rPr>
          <w:b/>
        </w:rPr>
      </w:pPr>
      <w:r w:rsidRPr="006B67B3">
        <w:rPr>
          <w:b/>
        </w:rPr>
        <w:t>Pojašnjenje kriterija odabira</w:t>
      </w:r>
    </w:p>
    <w:tbl>
      <w:tblPr>
        <w:tblW w:w="10072" w:type="dxa"/>
        <w:tblLayout w:type="fixed"/>
        <w:tblCellMar>
          <w:top w:w="15" w:type="dxa"/>
          <w:left w:w="15" w:type="dxa"/>
          <w:bottom w:w="15" w:type="dxa"/>
          <w:right w:w="15" w:type="dxa"/>
        </w:tblCellMar>
        <w:tblLook w:val="04A0" w:firstRow="1" w:lastRow="0" w:firstColumn="1" w:lastColumn="0" w:noHBand="0" w:noVBand="1"/>
      </w:tblPr>
      <w:tblGrid>
        <w:gridCol w:w="347"/>
        <w:gridCol w:w="8555"/>
        <w:gridCol w:w="1170"/>
      </w:tblGrid>
      <w:tr w:rsidR="006B67B3" w:rsidRPr="0087599B" w:rsidTr="00956ECF">
        <w:trPr>
          <w:trHeight w:val="300"/>
        </w:trPr>
        <w:tc>
          <w:tcPr>
            <w:tcW w:w="8902" w:type="dxa"/>
            <w:gridSpan w:val="2"/>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rsidR="006B67B3" w:rsidRPr="0087599B" w:rsidRDefault="006B67B3" w:rsidP="00956ECF">
            <w:pPr>
              <w:shd w:val="clear" w:color="auto" w:fill="FFFFFF"/>
              <w:spacing w:after="150"/>
              <w:jc w:val="both"/>
              <w:rPr>
                <w:rFonts w:ascii="Times New Roman" w:eastAsia="Times New Roman" w:hAnsi="Times New Roman" w:cs="Times New Roman"/>
                <w:sz w:val="21"/>
                <w:szCs w:val="21"/>
                <w:lang w:eastAsia="hr-HR"/>
              </w:rPr>
            </w:pPr>
            <w:r w:rsidRPr="0087599B">
              <w:rPr>
                <w:rFonts w:ascii="Times New Roman" w:eastAsia="Times New Roman" w:hAnsi="Times New Roman" w:cs="Times New Roman"/>
                <w:b/>
                <w:bCs/>
                <w:sz w:val="21"/>
                <w:szCs w:val="21"/>
                <w:lang w:eastAsia="hr-HR"/>
              </w:rPr>
              <w:t>KRITERIJI ODABIRA - MJERA 1.1.3. POTPORA RAZVOJU MALIH POLJOPRIVREDNIH GOSPODARSTAVA</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rsidR="006B67B3" w:rsidRPr="0087599B" w:rsidRDefault="006B67B3" w:rsidP="00956ECF">
            <w:pPr>
              <w:shd w:val="clear" w:color="auto" w:fill="FFFFFF"/>
              <w:jc w:val="both"/>
              <w:rPr>
                <w:rFonts w:ascii="Times New Roman" w:eastAsia="Times New Roman" w:hAnsi="Times New Roman" w:cs="Times New Roman"/>
                <w:sz w:val="21"/>
                <w:szCs w:val="21"/>
                <w:lang w:eastAsia="hr-HR"/>
              </w:rPr>
            </w:pPr>
          </w:p>
        </w:tc>
      </w:tr>
      <w:tr w:rsidR="006B67B3" w:rsidRPr="0087599B" w:rsidTr="00956ECF">
        <w:trPr>
          <w:trHeight w:val="300"/>
        </w:trPr>
        <w:tc>
          <w:tcPr>
            <w:tcW w:w="8902" w:type="dxa"/>
            <w:gridSpan w:val="2"/>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rsidR="006B67B3" w:rsidRPr="0087599B" w:rsidRDefault="006B67B3" w:rsidP="00956ECF">
            <w:pPr>
              <w:shd w:val="clear" w:color="auto" w:fill="FFFFFF"/>
              <w:spacing w:after="150"/>
              <w:jc w:val="both"/>
              <w:rPr>
                <w:rFonts w:ascii="Times New Roman" w:eastAsia="Times New Roman" w:hAnsi="Times New Roman" w:cs="Times New Roman"/>
                <w:sz w:val="21"/>
                <w:szCs w:val="21"/>
                <w:lang w:eastAsia="hr-HR"/>
              </w:rPr>
            </w:pPr>
            <w:r w:rsidRPr="0087599B">
              <w:rPr>
                <w:rFonts w:ascii="Times New Roman" w:eastAsia="Times New Roman" w:hAnsi="Times New Roman" w:cs="Times New Roman"/>
                <w:b/>
                <w:bCs/>
                <w:sz w:val="21"/>
                <w:szCs w:val="21"/>
                <w:lang w:eastAsia="hr-HR"/>
              </w:rPr>
              <w:t>Kriterij</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rsidR="006B67B3" w:rsidRPr="0087599B" w:rsidRDefault="006B67B3" w:rsidP="00956ECF">
            <w:pPr>
              <w:shd w:val="clear" w:color="auto" w:fill="FFFFFF"/>
              <w:spacing w:after="150"/>
              <w:jc w:val="both"/>
              <w:rPr>
                <w:rFonts w:ascii="Times New Roman" w:eastAsia="Times New Roman" w:hAnsi="Times New Roman" w:cs="Times New Roman"/>
                <w:sz w:val="21"/>
                <w:szCs w:val="21"/>
                <w:lang w:eastAsia="hr-HR"/>
              </w:rPr>
            </w:pPr>
            <w:r w:rsidRPr="0087599B">
              <w:rPr>
                <w:rFonts w:ascii="Times New Roman" w:eastAsia="Times New Roman" w:hAnsi="Times New Roman" w:cs="Times New Roman"/>
                <w:b/>
                <w:bCs/>
                <w:sz w:val="21"/>
                <w:szCs w:val="21"/>
                <w:lang w:eastAsia="hr-HR"/>
              </w:rPr>
              <w:t>                   Bodovi</w:t>
            </w:r>
          </w:p>
        </w:tc>
      </w:tr>
      <w:tr w:rsidR="006B67B3" w:rsidRPr="0087599B" w:rsidTr="00956ECF">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rsidR="006B67B3" w:rsidRPr="0087599B" w:rsidRDefault="006B67B3" w:rsidP="00956ECF">
            <w:pPr>
              <w:shd w:val="clear" w:color="auto" w:fill="FFFFFF"/>
              <w:spacing w:after="150"/>
              <w:jc w:val="both"/>
              <w:rPr>
                <w:rFonts w:ascii="Times New Roman" w:eastAsia="Times New Roman" w:hAnsi="Times New Roman" w:cs="Times New Roman"/>
                <w:sz w:val="21"/>
                <w:szCs w:val="21"/>
                <w:lang w:eastAsia="hr-HR"/>
              </w:rPr>
            </w:pPr>
            <w:r w:rsidRPr="0087599B">
              <w:rPr>
                <w:rFonts w:ascii="Times New Roman" w:eastAsia="Times New Roman" w:hAnsi="Times New Roman" w:cs="Times New Roman"/>
                <w:b/>
                <w:bCs/>
                <w:sz w:val="21"/>
                <w:szCs w:val="21"/>
                <w:lang w:eastAsia="hr-HR"/>
              </w:rPr>
              <w:t>1</w:t>
            </w:r>
            <w:r w:rsidRPr="0087599B">
              <w:rPr>
                <w:rFonts w:ascii="Times New Roman" w:eastAsia="Times New Roman" w:hAnsi="Times New Roman" w:cs="Times New Roman"/>
                <w:b/>
                <w:bCs/>
                <w:sz w:val="21"/>
                <w:szCs w:val="21"/>
                <w:lang w:eastAsia="hr-HR"/>
              </w:rPr>
              <w:br/>
            </w:r>
          </w:p>
        </w:tc>
        <w:tc>
          <w:tcPr>
            <w:tcW w:w="8555"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rsidR="006B67B3" w:rsidRPr="0087599B" w:rsidRDefault="006B67B3" w:rsidP="00956ECF">
            <w:pPr>
              <w:shd w:val="clear" w:color="auto" w:fill="FFFFFF"/>
              <w:spacing w:after="150"/>
              <w:jc w:val="both"/>
              <w:rPr>
                <w:rFonts w:ascii="Times New Roman" w:eastAsia="Times New Roman" w:hAnsi="Times New Roman" w:cs="Times New Roman"/>
                <w:sz w:val="21"/>
                <w:szCs w:val="21"/>
                <w:lang w:eastAsia="hr-HR"/>
              </w:rPr>
            </w:pPr>
            <w:r w:rsidRPr="0087599B">
              <w:rPr>
                <w:rFonts w:ascii="Times New Roman" w:eastAsia="Times New Roman" w:hAnsi="Times New Roman" w:cs="Times New Roman"/>
                <w:sz w:val="24"/>
                <w:lang w:eastAsia="hr-HR"/>
              </w:rPr>
              <w:t xml:space="preserve"> </w:t>
            </w:r>
            <w:r w:rsidRPr="0087599B">
              <w:rPr>
                <w:rFonts w:ascii="Times New Roman" w:eastAsia="Times New Roman" w:hAnsi="Times New Roman" w:cs="Times New Roman"/>
                <w:b/>
                <w:bCs/>
                <w:sz w:val="21"/>
                <w:szCs w:val="21"/>
                <w:lang w:eastAsia="hr-HR"/>
              </w:rPr>
              <w:t>Ekonomska veličina poljoprivrednog gospodarstva SO (eura)</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rsidR="006B67B3" w:rsidRPr="0087599B" w:rsidRDefault="006B67B3" w:rsidP="00956ECF">
            <w:pPr>
              <w:shd w:val="clear" w:color="auto" w:fill="FFFFFF"/>
              <w:spacing w:after="150"/>
              <w:jc w:val="both"/>
              <w:rPr>
                <w:rFonts w:ascii="Times New Roman" w:eastAsia="Times New Roman" w:hAnsi="Times New Roman" w:cs="Times New Roman"/>
                <w:sz w:val="21"/>
                <w:szCs w:val="21"/>
                <w:lang w:eastAsia="hr-HR"/>
              </w:rPr>
            </w:pPr>
            <w:r w:rsidRPr="0087599B">
              <w:rPr>
                <w:rFonts w:ascii="Times New Roman" w:eastAsia="Times New Roman" w:hAnsi="Times New Roman" w:cs="Times New Roman"/>
                <w:b/>
                <w:bCs/>
                <w:sz w:val="21"/>
                <w:szCs w:val="21"/>
                <w:lang w:eastAsia="hr-HR"/>
              </w:rPr>
              <w:t>Max. 15</w:t>
            </w:r>
          </w:p>
        </w:tc>
      </w:tr>
      <w:tr w:rsidR="006B67B3" w:rsidRPr="0087599B" w:rsidTr="00956ECF">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rsidR="006B67B3" w:rsidRPr="0087599B" w:rsidRDefault="006B67B3" w:rsidP="00956ECF">
            <w:pPr>
              <w:shd w:val="clear" w:color="auto" w:fill="FFFFFF"/>
              <w:jc w:val="both"/>
              <w:rPr>
                <w:rFonts w:ascii="Times New Roman" w:eastAsia="Times New Roman" w:hAnsi="Times New Roman" w:cs="Times New Roman"/>
                <w:sz w:val="21"/>
                <w:szCs w:val="21"/>
                <w:lang w:eastAsia="hr-HR"/>
              </w:rPr>
            </w:pPr>
          </w:p>
        </w:tc>
        <w:tc>
          <w:tcPr>
            <w:tcW w:w="8555"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rsidR="006B67B3" w:rsidRPr="0087599B" w:rsidRDefault="006B67B3" w:rsidP="00956ECF">
            <w:pPr>
              <w:shd w:val="clear" w:color="auto" w:fill="FFFFFF"/>
              <w:spacing w:after="150"/>
              <w:jc w:val="both"/>
              <w:rPr>
                <w:rFonts w:ascii="Times New Roman" w:eastAsia="Times New Roman" w:hAnsi="Times New Roman" w:cs="Times New Roman"/>
                <w:sz w:val="21"/>
                <w:szCs w:val="21"/>
                <w:lang w:eastAsia="hr-HR"/>
              </w:rPr>
            </w:pPr>
            <w:r w:rsidRPr="0087599B">
              <w:rPr>
                <w:rFonts w:ascii="Times New Roman" w:eastAsia="Times New Roman" w:hAnsi="Times New Roman" w:cs="Times New Roman"/>
                <w:sz w:val="21"/>
                <w:szCs w:val="21"/>
                <w:lang w:eastAsia="hr-HR"/>
              </w:rPr>
              <w:t>2.000 € – 3.999 €</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rsidR="006B67B3" w:rsidRPr="0087599B" w:rsidRDefault="006B67B3" w:rsidP="00956ECF">
            <w:pPr>
              <w:shd w:val="clear" w:color="auto" w:fill="FFFFFF"/>
              <w:spacing w:after="150"/>
              <w:jc w:val="both"/>
              <w:rPr>
                <w:rFonts w:ascii="Times New Roman" w:eastAsia="Times New Roman" w:hAnsi="Times New Roman" w:cs="Times New Roman"/>
                <w:sz w:val="21"/>
                <w:szCs w:val="21"/>
                <w:lang w:eastAsia="hr-HR"/>
              </w:rPr>
            </w:pPr>
            <w:r w:rsidRPr="0087599B">
              <w:rPr>
                <w:rFonts w:ascii="Times New Roman" w:eastAsia="Times New Roman" w:hAnsi="Times New Roman" w:cs="Times New Roman"/>
                <w:sz w:val="21"/>
                <w:szCs w:val="21"/>
                <w:lang w:eastAsia="hr-HR"/>
              </w:rPr>
              <w:t>5</w:t>
            </w:r>
          </w:p>
        </w:tc>
      </w:tr>
      <w:tr w:rsidR="006B67B3" w:rsidRPr="0087599B" w:rsidTr="00956ECF">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rsidR="006B67B3" w:rsidRPr="0087599B" w:rsidRDefault="006B67B3" w:rsidP="00956ECF">
            <w:pPr>
              <w:shd w:val="clear" w:color="auto" w:fill="FFFFFF"/>
              <w:jc w:val="both"/>
              <w:rPr>
                <w:rFonts w:ascii="Times New Roman" w:eastAsia="Times New Roman" w:hAnsi="Times New Roman" w:cs="Times New Roman"/>
                <w:sz w:val="21"/>
                <w:szCs w:val="21"/>
                <w:lang w:eastAsia="hr-HR"/>
              </w:rPr>
            </w:pPr>
          </w:p>
        </w:tc>
        <w:tc>
          <w:tcPr>
            <w:tcW w:w="8555"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rsidR="006B67B3" w:rsidRPr="0087599B" w:rsidRDefault="006B67B3" w:rsidP="00956ECF">
            <w:pPr>
              <w:shd w:val="clear" w:color="auto" w:fill="FFFFFF"/>
              <w:spacing w:after="150"/>
              <w:jc w:val="both"/>
              <w:rPr>
                <w:rFonts w:ascii="Times New Roman" w:eastAsia="Times New Roman" w:hAnsi="Times New Roman" w:cs="Times New Roman"/>
                <w:sz w:val="21"/>
                <w:szCs w:val="21"/>
                <w:lang w:eastAsia="hr-HR"/>
              </w:rPr>
            </w:pPr>
            <w:r w:rsidRPr="0087599B">
              <w:rPr>
                <w:rFonts w:ascii="Times New Roman" w:eastAsia="Times New Roman" w:hAnsi="Times New Roman" w:cs="Times New Roman"/>
                <w:sz w:val="21"/>
                <w:szCs w:val="21"/>
                <w:lang w:eastAsia="hr-HR"/>
              </w:rPr>
              <w:t>4.000 € –5.999€</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rsidR="006B67B3" w:rsidRPr="0087599B" w:rsidRDefault="006B67B3" w:rsidP="00956ECF">
            <w:pPr>
              <w:shd w:val="clear" w:color="auto" w:fill="FFFFFF"/>
              <w:spacing w:after="150"/>
              <w:jc w:val="both"/>
              <w:rPr>
                <w:rFonts w:ascii="Times New Roman" w:eastAsia="Times New Roman" w:hAnsi="Times New Roman" w:cs="Times New Roman"/>
                <w:sz w:val="21"/>
                <w:szCs w:val="21"/>
                <w:lang w:eastAsia="hr-HR"/>
              </w:rPr>
            </w:pPr>
            <w:r w:rsidRPr="0087599B">
              <w:rPr>
                <w:rFonts w:ascii="Times New Roman" w:eastAsia="Times New Roman" w:hAnsi="Times New Roman" w:cs="Times New Roman"/>
                <w:sz w:val="21"/>
                <w:szCs w:val="21"/>
                <w:lang w:eastAsia="hr-HR"/>
              </w:rPr>
              <w:t>10</w:t>
            </w:r>
          </w:p>
        </w:tc>
      </w:tr>
      <w:tr w:rsidR="006B67B3" w:rsidRPr="0087599B" w:rsidTr="00956ECF">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jc w:val="both"/>
              <w:rPr>
                <w:rFonts w:ascii="Times New Roman" w:eastAsia="Times New Roman" w:hAnsi="Times New Roman" w:cs="Times New Roman"/>
                <w:sz w:val="21"/>
                <w:szCs w:val="21"/>
                <w:lang w:eastAsia="hr-HR"/>
              </w:rPr>
            </w:pPr>
          </w:p>
        </w:tc>
        <w:tc>
          <w:tcPr>
            <w:tcW w:w="8555"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sz w:val="21"/>
                <w:szCs w:val="21"/>
                <w:lang w:eastAsia="hr-HR"/>
              </w:rPr>
            </w:pPr>
            <w:r w:rsidRPr="0087599B">
              <w:rPr>
                <w:rFonts w:ascii="Times New Roman" w:eastAsia="Times New Roman" w:hAnsi="Times New Roman" w:cs="Times New Roman"/>
                <w:sz w:val="21"/>
                <w:szCs w:val="21"/>
                <w:lang w:eastAsia="hr-HR"/>
              </w:rPr>
              <w:t>6.000 € - 7.999 €</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sz w:val="21"/>
                <w:szCs w:val="21"/>
                <w:lang w:eastAsia="hr-HR"/>
              </w:rPr>
            </w:pPr>
            <w:r w:rsidRPr="0087599B">
              <w:rPr>
                <w:rFonts w:ascii="Times New Roman" w:eastAsia="Times New Roman" w:hAnsi="Times New Roman" w:cs="Times New Roman"/>
                <w:sz w:val="21"/>
                <w:szCs w:val="21"/>
                <w:lang w:eastAsia="hr-HR"/>
              </w:rPr>
              <w:t>15</w:t>
            </w:r>
          </w:p>
        </w:tc>
      </w:tr>
      <w:tr w:rsidR="006B67B3" w:rsidRPr="0087599B" w:rsidTr="00956ECF">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rsidR="006B67B3" w:rsidRPr="0087599B" w:rsidRDefault="006B67B3" w:rsidP="00956ECF">
            <w:pPr>
              <w:shd w:val="clear" w:color="auto" w:fill="FFFFFF"/>
              <w:spacing w:after="150"/>
              <w:jc w:val="both"/>
              <w:rPr>
                <w:rFonts w:ascii="Times New Roman" w:eastAsia="Times New Roman" w:hAnsi="Times New Roman" w:cs="Times New Roman"/>
                <w:sz w:val="21"/>
                <w:szCs w:val="21"/>
                <w:lang w:eastAsia="hr-HR"/>
              </w:rPr>
            </w:pPr>
            <w:r w:rsidRPr="0087599B">
              <w:rPr>
                <w:rFonts w:ascii="Times New Roman" w:eastAsia="Times New Roman" w:hAnsi="Times New Roman" w:cs="Times New Roman"/>
                <w:b/>
                <w:bCs/>
                <w:sz w:val="21"/>
                <w:szCs w:val="21"/>
                <w:lang w:eastAsia="hr-HR"/>
              </w:rPr>
              <w:t>2</w:t>
            </w:r>
          </w:p>
        </w:tc>
        <w:tc>
          <w:tcPr>
            <w:tcW w:w="8555"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rsidR="006B67B3" w:rsidRPr="0087599B" w:rsidRDefault="006B67B3" w:rsidP="00956ECF">
            <w:pPr>
              <w:shd w:val="clear" w:color="auto" w:fill="FFFFFF"/>
              <w:spacing w:after="150"/>
              <w:jc w:val="both"/>
              <w:rPr>
                <w:rFonts w:ascii="Times New Roman" w:eastAsia="Times New Roman" w:hAnsi="Times New Roman" w:cs="Times New Roman"/>
                <w:sz w:val="21"/>
                <w:szCs w:val="21"/>
                <w:lang w:eastAsia="hr-HR"/>
              </w:rPr>
            </w:pPr>
            <w:r w:rsidRPr="0087599B">
              <w:rPr>
                <w:rFonts w:ascii="Times New Roman" w:eastAsia="Times New Roman" w:hAnsi="Times New Roman" w:cs="Times New Roman"/>
                <w:b/>
                <w:bCs/>
                <w:sz w:val="21"/>
                <w:szCs w:val="21"/>
                <w:lang w:eastAsia="hr-HR"/>
              </w:rPr>
              <w:t>Aktivnosti iz poslovnog plana imaju pozitivan utjecaj na okoliš</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rsidR="006B67B3" w:rsidRPr="0087599B" w:rsidRDefault="006B67B3" w:rsidP="00956ECF">
            <w:pPr>
              <w:shd w:val="clear" w:color="auto" w:fill="FFFFFF"/>
              <w:spacing w:after="150"/>
              <w:jc w:val="both"/>
              <w:rPr>
                <w:rFonts w:ascii="Times New Roman" w:eastAsia="Times New Roman" w:hAnsi="Times New Roman" w:cs="Times New Roman"/>
                <w:sz w:val="21"/>
                <w:szCs w:val="21"/>
                <w:lang w:eastAsia="hr-HR"/>
              </w:rPr>
            </w:pPr>
            <w:r>
              <w:rPr>
                <w:rFonts w:ascii="Times New Roman" w:eastAsia="Times New Roman" w:hAnsi="Times New Roman" w:cs="Times New Roman"/>
                <w:b/>
                <w:bCs/>
                <w:sz w:val="21"/>
                <w:szCs w:val="21"/>
                <w:lang w:eastAsia="hr-HR"/>
              </w:rPr>
              <w:t xml:space="preserve">Max. </w:t>
            </w:r>
            <w:r w:rsidRPr="0087599B">
              <w:rPr>
                <w:rFonts w:ascii="Times New Roman" w:eastAsia="Times New Roman" w:hAnsi="Times New Roman" w:cs="Times New Roman"/>
                <w:b/>
                <w:bCs/>
                <w:sz w:val="21"/>
                <w:szCs w:val="21"/>
                <w:lang w:eastAsia="hr-HR"/>
              </w:rPr>
              <w:t>15</w:t>
            </w:r>
          </w:p>
        </w:tc>
      </w:tr>
      <w:tr w:rsidR="006B67B3" w:rsidRPr="0087599B" w:rsidTr="00956ECF">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b/>
                <w:bCs/>
                <w:sz w:val="21"/>
                <w:szCs w:val="21"/>
                <w:lang w:eastAsia="hr-HR"/>
              </w:rPr>
            </w:pPr>
          </w:p>
        </w:tc>
        <w:tc>
          <w:tcPr>
            <w:tcW w:w="8555"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D09E4" w:rsidRDefault="006B67B3" w:rsidP="00956ECF">
            <w:pPr>
              <w:shd w:val="clear" w:color="auto" w:fill="FFFFFF"/>
              <w:spacing w:after="150"/>
              <w:jc w:val="both"/>
              <w:rPr>
                <w:rFonts w:ascii="Times New Roman" w:eastAsia="Times New Roman" w:hAnsi="Times New Roman" w:cs="Times New Roman"/>
                <w:bCs/>
                <w:sz w:val="21"/>
                <w:szCs w:val="21"/>
                <w:vertAlign w:val="superscript"/>
                <w:lang w:eastAsia="hr-HR"/>
              </w:rPr>
            </w:pPr>
            <w:r w:rsidRPr="0087599B">
              <w:rPr>
                <w:rFonts w:ascii="Times New Roman" w:eastAsia="Times New Roman" w:hAnsi="Times New Roman" w:cs="Times New Roman"/>
                <w:bCs/>
                <w:sz w:val="21"/>
                <w:szCs w:val="21"/>
                <w:lang w:eastAsia="hr-HR"/>
              </w:rPr>
              <w:t>Aktivnosti iz poslovnog plana odnose se na ekološku proizvodnju</w:t>
            </w:r>
            <w:r w:rsidR="008D09E4">
              <w:rPr>
                <w:rFonts w:ascii="Times New Roman" w:eastAsia="Times New Roman" w:hAnsi="Times New Roman" w:cs="Times New Roman"/>
                <w:bCs/>
                <w:sz w:val="21"/>
                <w:szCs w:val="21"/>
                <w:lang w:eastAsia="hr-HR"/>
              </w:rPr>
              <w:t xml:space="preserve"> </w:t>
            </w:r>
            <w:r w:rsidR="008D09E4">
              <w:rPr>
                <w:rFonts w:ascii="Times New Roman" w:eastAsia="Times New Roman" w:hAnsi="Times New Roman" w:cs="Times New Roman"/>
                <w:bCs/>
                <w:sz w:val="21"/>
                <w:szCs w:val="21"/>
                <w:vertAlign w:val="superscript"/>
                <w:lang w:eastAsia="hr-HR"/>
              </w:rPr>
              <w:t>1</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bCs/>
                <w:sz w:val="21"/>
                <w:szCs w:val="21"/>
                <w:lang w:eastAsia="hr-HR"/>
              </w:rPr>
            </w:pPr>
            <w:r w:rsidRPr="0087599B">
              <w:rPr>
                <w:rFonts w:ascii="Times New Roman" w:eastAsia="Times New Roman" w:hAnsi="Times New Roman" w:cs="Times New Roman"/>
                <w:bCs/>
                <w:sz w:val="21"/>
                <w:szCs w:val="21"/>
                <w:lang w:eastAsia="hr-HR"/>
              </w:rPr>
              <w:t>15</w:t>
            </w:r>
          </w:p>
        </w:tc>
      </w:tr>
      <w:tr w:rsidR="006B67B3" w:rsidRPr="0087599B" w:rsidTr="00956ECF">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b/>
                <w:bCs/>
                <w:sz w:val="21"/>
                <w:szCs w:val="21"/>
                <w:lang w:eastAsia="hr-HR"/>
              </w:rPr>
            </w:pPr>
          </w:p>
        </w:tc>
        <w:tc>
          <w:tcPr>
            <w:tcW w:w="8555"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D09E4" w:rsidRDefault="006B67B3" w:rsidP="00956ECF">
            <w:pPr>
              <w:shd w:val="clear" w:color="auto" w:fill="FFFFFF"/>
              <w:spacing w:after="150"/>
              <w:jc w:val="both"/>
              <w:rPr>
                <w:rFonts w:ascii="Times New Roman" w:eastAsia="Times New Roman" w:hAnsi="Times New Roman" w:cs="Times New Roman"/>
                <w:bCs/>
                <w:sz w:val="21"/>
                <w:szCs w:val="21"/>
                <w:vertAlign w:val="superscript"/>
                <w:lang w:eastAsia="hr-HR"/>
              </w:rPr>
            </w:pPr>
            <w:r w:rsidRPr="0087599B">
              <w:rPr>
                <w:rFonts w:ascii="Times New Roman" w:eastAsia="Times New Roman" w:hAnsi="Times New Roman" w:cs="Times New Roman"/>
                <w:bCs/>
                <w:sz w:val="21"/>
                <w:szCs w:val="21"/>
                <w:lang w:eastAsia="hr-HR"/>
              </w:rPr>
              <w:t>Aktivnosti prikazane u poslovnom planu uključuju kupnju novih traktorskih priključaka i/ili opreme u svrhu obavljanja poljoprivredne proizvodnje i prerade</w:t>
            </w:r>
            <w:r w:rsidR="008D09E4">
              <w:rPr>
                <w:rFonts w:ascii="Times New Roman" w:eastAsia="Times New Roman" w:hAnsi="Times New Roman" w:cs="Times New Roman"/>
                <w:bCs/>
                <w:sz w:val="21"/>
                <w:szCs w:val="21"/>
                <w:lang w:eastAsia="hr-HR"/>
              </w:rPr>
              <w:t xml:space="preserve"> </w:t>
            </w:r>
            <w:r w:rsidR="008D09E4">
              <w:rPr>
                <w:rFonts w:ascii="Times New Roman" w:eastAsia="Times New Roman" w:hAnsi="Times New Roman" w:cs="Times New Roman"/>
                <w:bCs/>
                <w:sz w:val="21"/>
                <w:szCs w:val="21"/>
                <w:vertAlign w:val="superscript"/>
                <w:lang w:eastAsia="hr-HR"/>
              </w:rPr>
              <w:t>2</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bCs/>
                <w:sz w:val="21"/>
                <w:szCs w:val="21"/>
                <w:lang w:eastAsia="hr-HR"/>
              </w:rPr>
            </w:pPr>
            <w:r w:rsidRPr="0087599B">
              <w:rPr>
                <w:rFonts w:ascii="Times New Roman" w:eastAsia="Times New Roman" w:hAnsi="Times New Roman" w:cs="Times New Roman"/>
                <w:bCs/>
                <w:sz w:val="21"/>
                <w:szCs w:val="21"/>
                <w:lang w:eastAsia="hr-HR"/>
              </w:rPr>
              <w:t>10</w:t>
            </w:r>
          </w:p>
        </w:tc>
      </w:tr>
      <w:tr w:rsidR="006B67B3" w:rsidRPr="0087599B" w:rsidTr="00956ECF">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b/>
                <w:bCs/>
                <w:sz w:val="21"/>
                <w:szCs w:val="21"/>
                <w:lang w:eastAsia="hr-HR"/>
              </w:rPr>
            </w:pPr>
          </w:p>
        </w:tc>
        <w:tc>
          <w:tcPr>
            <w:tcW w:w="8555"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D09E4" w:rsidRDefault="006B67B3" w:rsidP="00956ECF">
            <w:pPr>
              <w:shd w:val="clear" w:color="auto" w:fill="FFFFFF"/>
              <w:spacing w:after="150"/>
              <w:jc w:val="both"/>
              <w:rPr>
                <w:rFonts w:ascii="Times New Roman" w:eastAsia="Times New Roman" w:hAnsi="Times New Roman" w:cs="Times New Roman"/>
                <w:bCs/>
                <w:sz w:val="21"/>
                <w:szCs w:val="21"/>
                <w:vertAlign w:val="superscript"/>
                <w:lang w:eastAsia="hr-HR"/>
              </w:rPr>
            </w:pPr>
            <w:r w:rsidRPr="0087599B">
              <w:rPr>
                <w:rFonts w:ascii="Times New Roman" w:eastAsia="Times New Roman" w:hAnsi="Times New Roman" w:cs="Times New Roman"/>
                <w:bCs/>
                <w:sz w:val="21"/>
                <w:szCs w:val="21"/>
                <w:lang w:eastAsia="hr-HR"/>
              </w:rPr>
              <w:t>Aktivnosti prikazane u poslovnom planu uključuju ulaganja u obnovljive izvore energije</w:t>
            </w:r>
            <w:r w:rsidR="008D09E4">
              <w:rPr>
                <w:rFonts w:ascii="Times New Roman" w:eastAsia="Times New Roman" w:hAnsi="Times New Roman" w:cs="Times New Roman"/>
                <w:bCs/>
                <w:sz w:val="21"/>
                <w:szCs w:val="21"/>
                <w:lang w:eastAsia="hr-HR"/>
              </w:rPr>
              <w:t xml:space="preserve"> </w:t>
            </w:r>
            <w:r w:rsidR="008D09E4">
              <w:rPr>
                <w:rFonts w:ascii="Times New Roman" w:eastAsia="Times New Roman" w:hAnsi="Times New Roman" w:cs="Times New Roman"/>
                <w:bCs/>
                <w:sz w:val="21"/>
                <w:szCs w:val="21"/>
                <w:vertAlign w:val="superscript"/>
                <w:lang w:eastAsia="hr-HR"/>
              </w:rPr>
              <w:t>3</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bCs/>
                <w:sz w:val="21"/>
                <w:szCs w:val="21"/>
                <w:lang w:eastAsia="hr-HR"/>
              </w:rPr>
            </w:pPr>
            <w:r w:rsidRPr="0087599B">
              <w:rPr>
                <w:rFonts w:ascii="Times New Roman" w:eastAsia="Times New Roman" w:hAnsi="Times New Roman" w:cs="Times New Roman"/>
                <w:bCs/>
                <w:sz w:val="21"/>
                <w:szCs w:val="21"/>
                <w:lang w:eastAsia="hr-HR"/>
              </w:rPr>
              <w:t>5</w:t>
            </w:r>
          </w:p>
        </w:tc>
      </w:tr>
      <w:tr w:rsidR="006B67B3" w:rsidRPr="0087599B" w:rsidTr="00956ECF">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rsidR="006B67B3" w:rsidRPr="0087599B" w:rsidRDefault="006B67B3" w:rsidP="00956ECF">
            <w:pPr>
              <w:shd w:val="clear" w:color="auto" w:fill="FFFFFF"/>
              <w:spacing w:after="150"/>
              <w:jc w:val="both"/>
              <w:rPr>
                <w:rFonts w:ascii="Times New Roman" w:eastAsia="Times New Roman" w:hAnsi="Times New Roman" w:cs="Times New Roman"/>
                <w:sz w:val="21"/>
                <w:szCs w:val="21"/>
                <w:lang w:eastAsia="hr-HR"/>
              </w:rPr>
            </w:pPr>
            <w:r w:rsidRPr="0087599B">
              <w:rPr>
                <w:rFonts w:ascii="Times New Roman" w:eastAsia="Times New Roman" w:hAnsi="Times New Roman" w:cs="Times New Roman"/>
                <w:b/>
                <w:bCs/>
                <w:sz w:val="21"/>
                <w:szCs w:val="21"/>
                <w:lang w:eastAsia="hr-HR"/>
              </w:rPr>
              <w:t>3</w:t>
            </w:r>
          </w:p>
        </w:tc>
        <w:tc>
          <w:tcPr>
            <w:tcW w:w="8555"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rsidR="006B67B3" w:rsidRPr="0087599B" w:rsidRDefault="006B67B3" w:rsidP="00956ECF">
            <w:pPr>
              <w:shd w:val="clear" w:color="auto" w:fill="FFFFFF"/>
              <w:spacing w:after="150"/>
              <w:jc w:val="both"/>
              <w:rPr>
                <w:rFonts w:ascii="Times New Roman" w:eastAsia="Times New Roman" w:hAnsi="Times New Roman" w:cs="Times New Roman"/>
                <w:sz w:val="21"/>
                <w:szCs w:val="21"/>
                <w:lang w:eastAsia="hr-HR"/>
              </w:rPr>
            </w:pPr>
            <w:r w:rsidRPr="0087599B">
              <w:rPr>
                <w:rFonts w:ascii="Times New Roman" w:eastAsia="Times New Roman" w:hAnsi="Times New Roman" w:cs="Times New Roman"/>
                <w:b/>
                <w:bCs/>
                <w:sz w:val="21"/>
                <w:szCs w:val="21"/>
                <w:lang w:eastAsia="hr-HR"/>
              </w:rPr>
              <w:t>Stupanj razvijenost JLS-a u kojem se provode aktivnosti iz poslovnog plana sukladno indeksu razvijenosti</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rsidR="006B67B3" w:rsidRPr="0087599B" w:rsidRDefault="006B67B3" w:rsidP="00956ECF">
            <w:pPr>
              <w:shd w:val="clear" w:color="auto" w:fill="FFFFFF"/>
              <w:spacing w:after="150"/>
              <w:jc w:val="both"/>
              <w:rPr>
                <w:rFonts w:ascii="Times New Roman" w:eastAsia="Times New Roman" w:hAnsi="Times New Roman" w:cs="Times New Roman"/>
                <w:sz w:val="21"/>
                <w:szCs w:val="21"/>
                <w:lang w:eastAsia="hr-HR"/>
              </w:rPr>
            </w:pPr>
            <w:r w:rsidRPr="0087599B">
              <w:rPr>
                <w:rFonts w:ascii="Times New Roman" w:eastAsia="Times New Roman" w:hAnsi="Times New Roman" w:cs="Times New Roman"/>
                <w:b/>
                <w:bCs/>
                <w:sz w:val="21"/>
                <w:szCs w:val="21"/>
                <w:lang w:eastAsia="hr-HR"/>
              </w:rPr>
              <w:t>Max. 20</w:t>
            </w:r>
          </w:p>
        </w:tc>
      </w:tr>
      <w:tr w:rsidR="006B67B3" w:rsidRPr="0087599B" w:rsidTr="00956ECF">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rsidR="006B67B3" w:rsidRPr="0087599B" w:rsidRDefault="006B67B3" w:rsidP="00956ECF">
            <w:pPr>
              <w:shd w:val="clear" w:color="auto" w:fill="FFFFFF"/>
              <w:jc w:val="both"/>
              <w:rPr>
                <w:rFonts w:ascii="Times New Roman" w:eastAsia="Times New Roman" w:hAnsi="Times New Roman" w:cs="Times New Roman"/>
                <w:sz w:val="21"/>
                <w:szCs w:val="21"/>
                <w:lang w:eastAsia="hr-HR"/>
              </w:rPr>
            </w:pPr>
          </w:p>
        </w:tc>
        <w:tc>
          <w:tcPr>
            <w:tcW w:w="8555"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rsidR="006B67B3" w:rsidRPr="0087599B" w:rsidRDefault="006B67B3" w:rsidP="00956ECF">
            <w:pPr>
              <w:shd w:val="clear" w:color="auto" w:fill="FFFFFF"/>
              <w:spacing w:after="150"/>
              <w:jc w:val="both"/>
              <w:rPr>
                <w:rFonts w:ascii="Times New Roman" w:eastAsia="Times New Roman" w:hAnsi="Times New Roman" w:cs="Times New Roman"/>
                <w:sz w:val="21"/>
                <w:szCs w:val="21"/>
                <w:lang w:eastAsia="hr-HR"/>
              </w:rPr>
            </w:pPr>
            <w:r w:rsidRPr="0087599B">
              <w:rPr>
                <w:rFonts w:ascii="Times New Roman" w:eastAsia="Times New Roman" w:hAnsi="Times New Roman" w:cs="Times New Roman"/>
                <w:sz w:val="24"/>
                <w:lang w:eastAsia="hr-HR"/>
              </w:rPr>
              <w:t xml:space="preserve"> </w:t>
            </w:r>
            <w:r w:rsidRPr="0087599B">
              <w:rPr>
                <w:rFonts w:ascii="Times New Roman" w:eastAsia="Calibri" w:hAnsi="Times New Roman" w:cs="Times New Roman"/>
                <w:sz w:val="21"/>
                <w:szCs w:val="21"/>
                <w:lang w:eastAsia="hr-HR"/>
              </w:rPr>
              <w:t xml:space="preserve">Ulaganje na području JLS-a koje pripada I. skupini  </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rsidR="006B67B3" w:rsidRPr="0087599B" w:rsidRDefault="006B67B3" w:rsidP="00956ECF">
            <w:pPr>
              <w:shd w:val="clear" w:color="auto" w:fill="FFFFFF"/>
              <w:spacing w:after="150"/>
              <w:jc w:val="both"/>
              <w:rPr>
                <w:rFonts w:ascii="Times New Roman" w:eastAsia="Times New Roman" w:hAnsi="Times New Roman" w:cs="Times New Roman"/>
                <w:sz w:val="21"/>
                <w:szCs w:val="21"/>
                <w:lang w:eastAsia="hr-HR"/>
              </w:rPr>
            </w:pPr>
            <w:r w:rsidRPr="0087599B">
              <w:rPr>
                <w:rFonts w:ascii="Times New Roman" w:eastAsia="Times New Roman" w:hAnsi="Times New Roman" w:cs="Times New Roman"/>
                <w:sz w:val="21"/>
                <w:szCs w:val="21"/>
                <w:lang w:eastAsia="hr-HR"/>
              </w:rPr>
              <w:t>20</w:t>
            </w:r>
          </w:p>
        </w:tc>
      </w:tr>
      <w:tr w:rsidR="006B67B3" w:rsidRPr="0087599B" w:rsidTr="00956ECF">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rsidR="006B67B3" w:rsidRPr="0087599B" w:rsidRDefault="006B67B3" w:rsidP="00956ECF">
            <w:pPr>
              <w:shd w:val="clear" w:color="auto" w:fill="FFFFFF"/>
              <w:jc w:val="both"/>
              <w:rPr>
                <w:rFonts w:ascii="Times New Roman" w:eastAsia="Times New Roman" w:hAnsi="Times New Roman" w:cs="Times New Roman"/>
                <w:sz w:val="21"/>
                <w:szCs w:val="21"/>
                <w:lang w:eastAsia="hr-HR"/>
              </w:rPr>
            </w:pPr>
          </w:p>
        </w:tc>
        <w:tc>
          <w:tcPr>
            <w:tcW w:w="8555"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rsidR="006B67B3" w:rsidRPr="0087599B" w:rsidRDefault="006B67B3" w:rsidP="00956ECF">
            <w:pPr>
              <w:shd w:val="clear" w:color="auto" w:fill="FFFFFF"/>
              <w:spacing w:line="300" w:lineRule="exact"/>
              <w:jc w:val="both"/>
              <w:rPr>
                <w:rFonts w:ascii="Times New Roman" w:eastAsia="Calibri" w:hAnsi="Times New Roman" w:cs="Times New Roman"/>
                <w:sz w:val="21"/>
                <w:szCs w:val="21"/>
                <w:lang w:eastAsia="hr-HR"/>
              </w:rPr>
            </w:pPr>
            <w:r w:rsidRPr="0087599B">
              <w:rPr>
                <w:rFonts w:ascii="Times New Roman" w:eastAsia="Calibri" w:hAnsi="Times New Roman" w:cs="Times New Roman"/>
                <w:sz w:val="21"/>
                <w:szCs w:val="21"/>
                <w:lang w:eastAsia="hr-HR"/>
              </w:rPr>
              <w:t xml:space="preserve"> Ulaganje na području JLS-a koje pripada II. skupini  </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rsidR="006B67B3" w:rsidRPr="0087599B" w:rsidRDefault="006B67B3" w:rsidP="00956ECF">
            <w:pPr>
              <w:shd w:val="clear" w:color="auto" w:fill="FFFFFF"/>
              <w:spacing w:after="150"/>
              <w:jc w:val="both"/>
              <w:rPr>
                <w:rFonts w:ascii="Times New Roman" w:eastAsia="Times New Roman" w:hAnsi="Times New Roman" w:cs="Times New Roman"/>
                <w:sz w:val="21"/>
                <w:szCs w:val="21"/>
                <w:lang w:eastAsia="hr-HR"/>
              </w:rPr>
            </w:pPr>
            <w:r w:rsidRPr="0087599B">
              <w:rPr>
                <w:rFonts w:ascii="Times New Roman" w:eastAsia="Times New Roman" w:hAnsi="Times New Roman" w:cs="Times New Roman"/>
                <w:sz w:val="21"/>
                <w:szCs w:val="21"/>
                <w:lang w:eastAsia="hr-HR"/>
              </w:rPr>
              <w:t>18</w:t>
            </w:r>
          </w:p>
        </w:tc>
      </w:tr>
      <w:tr w:rsidR="006B67B3" w:rsidRPr="0087599B" w:rsidTr="00956ECF">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rsidR="006B67B3" w:rsidRPr="0087599B" w:rsidRDefault="006B67B3" w:rsidP="00956ECF">
            <w:pPr>
              <w:shd w:val="clear" w:color="auto" w:fill="FFFFFF"/>
              <w:jc w:val="both"/>
              <w:rPr>
                <w:rFonts w:ascii="Times New Roman" w:eastAsia="Times New Roman" w:hAnsi="Times New Roman" w:cs="Times New Roman"/>
                <w:sz w:val="21"/>
                <w:szCs w:val="21"/>
                <w:lang w:eastAsia="hr-HR"/>
              </w:rPr>
            </w:pPr>
          </w:p>
        </w:tc>
        <w:tc>
          <w:tcPr>
            <w:tcW w:w="8555"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rsidR="006B67B3" w:rsidRPr="0087599B" w:rsidRDefault="006B67B3" w:rsidP="00956ECF">
            <w:pPr>
              <w:shd w:val="clear" w:color="auto" w:fill="FFFFFF"/>
              <w:spacing w:after="150"/>
              <w:jc w:val="both"/>
              <w:rPr>
                <w:rFonts w:ascii="Times New Roman" w:eastAsia="Times New Roman" w:hAnsi="Times New Roman" w:cs="Times New Roman"/>
                <w:sz w:val="21"/>
                <w:szCs w:val="21"/>
                <w:lang w:eastAsia="hr-HR"/>
              </w:rPr>
            </w:pPr>
            <w:r w:rsidRPr="0087599B">
              <w:rPr>
                <w:rFonts w:ascii="Times New Roman" w:eastAsia="Times New Roman" w:hAnsi="Times New Roman" w:cs="Times New Roman"/>
                <w:sz w:val="21"/>
                <w:szCs w:val="21"/>
                <w:lang w:eastAsia="hr-HR"/>
              </w:rPr>
              <w:t xml:space="preserve"> </w:t>
            </w:r>
            <w:r w:rsidRPr="0087599B">
              <w:rPr>
                <w:rFonts w:ascii="Times New Roman" w:eastAsia="Calibri" w:hAnsi="Times New Roman" w:cs="Times New Roman"/>
                <w:sz w:val="21"/>
                <w:szCs w:val="21"/>
                <w:lang w:eastAsia="hr-HR"/>
              </w:rPr>
              <w:t xml:space="preserve">Ulaganje na području JLS-a koje pripada III. skupini  </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rsidR="006B67B3" w:rsidRPr="0087599B" w:rsidRDefault="006B67B3" w:rsidP="00956ECF">
            <w:pPr>
              <w:shd w:val="clear" w:color="auto" w:fill="FFFFFF"/>
              <w:spacing w:after="150"/>
              <w:jc w:val="both"/>
              <w:rPr>
                <w:rFonts w:ascii="Times New Roman" w:eastAsia="Times New Roman" w:hAnsi="Times New Roman" w:cs="Times New Roman"/>
                <w:sz w:val="21"/>
                <w:szCs w:val="21"/>
                <w:lang w:eastAsia="hr-HR"/>
              </w:rPr>
            </w:pPr>
            <w:r w:rsidRPr="0087599B">
              <w:rPr>
                <w:rFonts w:ascii="Times New Roman" w:eastAsia="Times New Roman" w:hAnsi="Times New Roman" w:cs="Times New Roman"/>
                <w:sz w:val="21"/>
                <w:szCs w:val="21"/>
                <w:lang w:eastAsia="hr-HR"/>
              </w:rPr>
              <w:t>16</w:t>
            </w:r>
          </w:p>
        </w:tc>
      </w:tr>
      <w:tr w:rsidR="006B67B3" w:rsidRPr="0087599B" w:rsidTr="00956ECF">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jc w:val="both"/>
              <w:rPr>
                <w:rFonts w:ascii="Times New Roman" w:eastAsia="Times New Roman" w:hAnsi="Times New Roman" w:cs="Times New Roman"/>
                <w:sz w:val="21"/>
                <w:szCs w:val="21"/>
                <w:lang w:eastAsia="hr-HR"/>
              </w:rPr>
            </w:pPr>
          </w:p>
        </w:tc>
        <w:tc>
          <w:tcPr>
            <w:tcW w:w="8555"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Del="002B6E46" w:rsidRDefault="006B67B3" w:rsidP="00956ECF">
            <w:pPr>
              <w:shd w:val="clear" w:color="auto" w:fill="FFFFFF"/>
              <w:spacing w:after="150"/>
              <w:jc w:val="both"/>
              <w:rPr>
                <w:rFonts w:ascii="Times New Roman" w:eastAsia="Times New Roman" w:hAnsi="Times New Roman" w:cs="Times New Roman"/>
                <w:sz w:val="21"/>
                <w:szCs w:val="21"/>
                <w:lang w:eastAsia="hr-HR"/>
              </w:rPr>
            </w:pPr>
            <w:r w:rsidRPr="0087599B">
              <w:rPr>
                <w:rFonts w:ascii="Times New Roman" w:eastAsia="Calibri" w:hAnsi="Times New Roman" w:cs="Times New Roman"/>
                <w:sz w:val="21"/>
                <w:szCs w:val="21"/>
                <w:lang w:eastAsia="hr-HR"/>
              </w:rPr>
              <w:t xml:space="preserve">Ulaganje na području JLS-a koje pripada IV. skupini  </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sz w:val="21"/>
                <w:szCs w:val="21"/>
                <w:lang w:eastAsia="hr-HR"/>
              </w:rPr>
            </w:pPr>
            <w:r w:rsidRPr="0087599B">
              <w:rPr>
                <w:rFonts w:ascii="Times New Roman" w:eastAsia="Times New Roman" w:hAnsi="Times New Roman" w:cs="Times New Roman"/>
                <w:sz w:val="21"/>
                <w:szCs w:val="21"/>
                <w:lang w:eastAsia="hr-HR"/>
              </w:rPr>
              <w:t>14</w:t>
            </w:r>
          </w:p>
        </w:tc>
      </w:tr>
      <w:tr w:rsidR="006B67B3" w:rsidRPr="0087599B" w:rsidTr="00956ECF">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jc w:val="both"/>
              <w:rPr>
                <w:rFonts w:ascii="Times New Roman" w:eastAsia="Times New Roman" w:hAnsi="Times New Roman" w:cs="Times New Roman"/>
                <w:sz w:val="21"/>
                <w:szCs w:val="21"/>
                <w:lang w:eastAsia="hr-HR"/>
              </w:rPr>
            </w:pPr>
          </w:p>
        </w:tc>
        <w:tc>
          <w:tcPr>
            <w:tcW w:w="8555"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Del="002B6E46" w:rsidRDefault="006B67B3" w:rsidP="00956ECF">
            <w:pPr>
              <w:shd w:val="clear" w:color="auto" w:fill="FFFFFF"/>
              <w:spacing w:after="150"/>
              <w:jc w:val="both"/>
              <w:rPr>
                <w:rFonts w:ascii="Times New Roman" w:eastAsia="Times New Roman" w:hAnsi="Times New Roman" w:cs="Times New Roman"/>
                <w:sz w:val="21"/>
                <w:szCs w:val="21"/>
                <w:lang w:eastAsia="hr-HR"/>
              </w:rPr>
            </w:pPr>
            <w:r w:rsidRPr="0087599B">
              <w:rPr>
                <w:rFonts w:ascii="Times New Roman" w:eastAsia="Calibri" w:hAnsi="Times New Roman" w:cs="Times New Roman"/>
                <w:sz w:val="21"/>
                <w:szCs w:val="21"/>
                <w:lang w:eastAsia="hr-HR"/>
              </w:rPr>
              <w:t xml:space="preserve">Ulaganje na području JLS-a koje pripada V. skupini  </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sz w:val="21"/>
                <w:szCs w:val="21"/>
                <w:lang w:eastAsia="hr-HR"/>
              </w:rPr>
            </w:pPr>
            <w:r w:rsidRPr="0087599B">
              <w:rPr>
                <w:rFonts w:ascii="Times New Roman" w:eastAsia="Times New Roman" w:hAnsi="Times New Roman" w:cs="Times New Roman"/>
                <w:sz w:val="21"/>
                <w:szCs w:val="21"/>
                <w:lang w:eastAsia="hr-HR"/>
              </w:rPr>
              <w:t>12</w:t>
            </w:r>
          </w:p>
        </w:tc>
      </w:tr>
      <w:tr w:rsidR="006B67B3" w:rsidRPr="0087599B" w:rsidTr="00956ECF">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jc w:val="both"/>
              <w:rPr>
                <w:rFonts w:ascii="Times New Roman" w:eastAsia="Times New Roman" w:hAnsi="Times New Roman" w:cs="Times New Roman"/>
                <w:sz w:val="21"/>
                <w:szCs w:val="21"/>
                <w:lang w:eastAsia="hr-HR"/>
              </w:rPr>
            </w:pPr>
          </w:p>
        </w:tc>
        <w:tc>
          <w:tcPr>
            <w:tcW w:w="8555"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Del="002B6E46" w:rsidRDefault="006B67B3" w:rsidP="00956ECF">
            <w:pPr>
              <w:shd w:val="clear" w:color="auto" w:fill="FFFFFF"/>
              <w:spacing w:after="150"/>
              <w:jc w:val="both"/>
              <w:rPr>
                <w:rFonts w:ascii="Times New Roman" w:eastAsia="Times New Roman" w:hAnsi="Times New Roman" w:cs="Times New Roman"/>
                <w:sz w:val="21"/>
                <w:szCs w:val="21"/>
                <w:lang w:eastAsia="hr-HR"/>
              </w:rPr>
            </w:pPr>
            <w:r w:rsidRPr="0087599B">
              <w:rPr>
                <w:rFonts w:ascii="Times New Roman" w:eastAsia="Calibri" w:hAnsi="Times New Roman" w:cs="Times New Roman"/>
                <w:sz w:val="21"/>
                <w:szCs w:val="21"/>
                <w:lang w:eastAsia="hr-HR"/>
              </w:rPr>
              <w:t xml:space="preserve">Ulaganje na području JLS-a koje pripada VI. skupini  </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sz w:val="21"/>
                <w:szCs w:val="21"/>
                <w:lang w:eastAsia="hr-HR"/>
              </w:rPr>
            </w:pPr>
            <w:r w:rsidRPr="0087599B">
              <w:rPr>
                <w:rFonts w:ascii="Times New Roman" w:eastAsia="Times New Roman" w:hAnsi="Times New Roman" w:cs="Times New Roman"/>
                <w:sz w:val="21"/>
                <w:szCs w:val="21"/>
                <w:lang w:eastAsia="hr-HR"/>
              </w:rPr>
              <w:t>10</w:t>
            </w:r>
          </w:p>
        </w:tc>
      </w:tr>
      <w:tr w:rsidR="006B67B3" w:rsidRPr="0087599B" w:rsidTr="00956ECF">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jc w:val="both"/>
              <w:rPr>
                <w:rFonts w:ascii="Times New Roman" w:eastAsia="Times New Roman" w:hAnsi="Times New Roman" w:cs="Times New Roman"/>
                <w:sz w:val="21"/>
                <w:szCs w:val="21"/>
                <w:lang w:eastAsia="hr-HR"/>
              </w:rPr>
            </w:pPr>
          </w:p>
        </w:tc>
        <w:tc>
          <w:tcPr>
            <w:tcW w:w="8555"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Del="002B6E46" w:rsidRDefault="006B67B3" w:rsidP="00956ECF">
            <w:pPr>
              <w:shd w:val="clear" w:color="auto" w:fill="FFFFFF"/>
              <w:spacing w:after="150"/>
              <w:jc w:val="both"/>
              <w:rPr>
                <w:rFonts w:ascii="Times New Roman" w:eastAsia="Times New Roman" w:hAnsi="Times New Roman" w:cs="Times New Roman"/>
                <w:sz w:val="21"/>
                <w:szCs w:val="21"/>
                <w:lang w:eastAsia="hr-HR"/>
              </w:rPr>
            </w:pPr>
            <w:r w:rsidRPr="0087599B">
              <w:rPr>
                <w:rFonts w:ascii="Times New Roman" w:eastAsia="Calibri" w:hAnsi="Times New Roman" w:cs="Times New Roman"/>
                <w:sz w:val="21"/>
                <w:szCs w:val="21"/>
                <w:lang w:eastAsia="hr-HR"/>
              </w:rPr>
              <w:t xml:space="preserve">Ulaganje na području JLS-a koje pripada VII. skupini  </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sz w:val="21"/>
                <w:szCs w:val="21"/>
                <w:lang w:eastAsia="hr-HR"/>
              </w:rPr>
            </w:pPr>
            <w:r w:rsidRPr="0087599B">
              <w:rPr>
                <w:rFonts w:ascii="Times New Roman" w:eastAsia="Times New Roman" w:hAnsi="Times New Roman" w:cs="Times New Roman"/>
                <w:sz w:val="21"/>
                <w:szCs w:val="21"/>
                <w:lang w:eastAsia="hr-HR"/>
              </w:rPr>
              <w:t>8</w:t>
            </w:r>
          </w:p>
        </w:tc>
      </w:tr>
      <w:tr w:rsidR="006B67B3" w:rsidRPr="0087599B" w:rsidTr="00956ECF">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jc w:val="both"/>
              <w:rPr>
                <w:rFonts w:ascii="Times New Roman" w:eastAsia="Times New Roman" w:hAnsi="Times New Roman" w:cs="Times New Roman"/>
                <w:sz w:val="21"/>
                <w:szCs w:val="21"/>
                <w:lang w:eastAsia="hr-HR"/>
              </w:rPr>
            </w:pPr>
          </w:p>
        </w:tc>
        <w:tc>
          <w:tcPr>
            <w:tcW w:w="8555"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Calibri" w:hAnsi="Times New Roman" w:cs="Times New Roman"/>
                <w:sz w:val="21"/>
                <w:szCs w:val="21"/>
                <w:lang w:eastAsia="hr-HR"/>
              </w:rPr>
            </w:pPr>
            <w:r w:rsidRPr="0087599B">
              <w:rPr>
                <w:rFonts w:ascii="Times New Roman" w:eastAsia="Calibri" w:hAnsi="Times New Roman" w:cs="Times New Roman"/>
                <w:sz w:val="21"/>
                <w:szCs w:val="21"/>
                <w:lang w:eastAsia="hr-HR"/>
              </w:rPr>
              <w:t xml:space="preserve">Ulaganje na području JLS-a koje pripada VIII. skupini  </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sz w:val="21"/>
                <w:szCs w:val="21"/>
                <w:lang w:eastAsia="hr-HR"/>
              </w:rPr>
            </w:pPr>
            <w:r w:rsidRPr="0087599B">
              <w:rPr>
                <w:rFonts w:ascii="Times New Roman" w:eastAsia="Times New Roman" w:hAnsi="Times New Roman" w:cs="Times New Roman"/>
                <w:sz w:val="21"/>
                <w:szCs w:val="21"/>
                <w:lang w:eastAsia="hr-HR"/>
              </w:rPr>
              <w:t>6</w:t>
            </w:r>
          </w:p>
        </w:tc>
      </w:tr>
      <w:tr w:rsidR="006B67B3" w:rsidRPr="0087599B" w:rsidTr="00956ECF">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b/>
                <w:bCs/>
                <w:sz w:val="21"/>
                <w:szCs w:val="21"/>
                <w:lang w:eastAsia="hr-HR"/>
              </w:rPr>
            </w:pPr>
            <w:r w:rsidRPr="0087599B">
              <w:rPr>
                <w:rFonts w:ascii="Times New Roman" w:eastAsia="Times New Roman" w:hAnsi="Times New Roman" w:cs="Times New Roman"/>
                <w:b/>
                <w:bCs/>
                <w:sz w:val="21"/>
                <w:szCs w:val="21"/>
                <w:lang w:eastAsia="hr-HR"/>
              </w:rPr>
              <w:t>4</w:t>
            </w:r>
          </w:p>
        </w:tc>
        <w:tc>
          <w:tcPr>
            <w:tcW w:w="8555"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b/>
                <w:bCs/>
                <w:sz w:val="21"/>
                <w:szCs w:val="21"/>
                <w:lang w:eastAsia="hr-HR"/>
              </w:rPr>
            </w:pPr>
            <w:r w:rsidRPr="0087599B">
              <w:rPr>
                <w:rFonts w:ascii="Times New Roman" w:eastAsia="Times New Roman" w:hAnsi="Times New Roman" w:cs="Times New Roman"/>
                <w:b/>
                <w:bCs/>
                <w:sz w:val="21"/>
                <w:szCs w:val="21"/>
                <w:lang w:eastAsia="hr-HR"/>
              </w:rPr>
              <w:t>Doprinos ciljevima Strateških dokumenata</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b/>
                <w:bCs/>
                <w:sz w:val="21"/>
                <w:szCs w:val="21"/>
                <w:lang w:eastAsia="hr-HR"/>
              </w:rPr>
            </w:pPr>
            <w:r>
              <w:rPr>
                <w:rFonts w:ascii="Times New Roman" w:eastAsia="Times New Roman" w:hAnsi="Times New Roman" w:cs="Times New Roman"/>
                <w:b/>
                <w:bCs/>
                <w:sz w:val="21"/>
                <w:szCs w:val="21"/>
                <w:lang w:eastAsia="hr-HR"/>
              </w:rPr>
              <w:t>M</w:t>
            </w:r>
            <w:r w:rsidRPr="0087599B">
              <w:rPr>
                <w:rFonts w:ascii="Times New Roman" w:eastAsia="Times New Roman" w:hAnsi="Times New Roman" w:cs="Times New Roman"/>
                <w:b/>
                <w:bCs/>
                <w:sz w:val="21"/>
                <w:szCs w:val="21"/>
                <w:lang w:eastAsia="hr-HR"/>
              </w:rPr>
              <w:t>ax. 10</w:t>
            </w:r>
          </w:p>
        </w:tc>
      </w:tr>
      <w:tr w:rsidR="006B67B3" w:rsidRPr="0087599B" w:rsidTr="00956ECF">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b/>
                <w:bCs/>
                <w:sz w:val="21"/>
                <w:szCs w:val="21"/>
                <w:lang w:eastAsia="hr-HR"/>
              </w:rPr>
            </w:pPr>
          </w:p>
        </w:tc>
        <w:tc>
          <w:tcPr>
            <w:tcW w:w="8555"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bCs/>
                <w:sz w:val="21"/>
                <w:szCs w:val="21"/>
                <w:lang w:eastAsia="hr-HR"/>
              </w:rPr>
            </w:pPr>
            <w:r w:rsidRPr="0087599B">
              <w:rPr>
                <w:rFonts w:ascii="Times New Roman" w:eastAsia="Times New Roman" w:hAnsi="Times New Roman" w:cs="Times New Roman"/>
                <w:bCs/>
                <w:sz w:val="21"/>
                <w:szCs w:val="21"/>
                <w:lang w:eastAsia="hr-HR"/>
              </w:rPr>
              <w:t>Projekt je u skladu s ciljevima LRS</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bCs/>
                <w:sz w:val="21"/>
                <w:szCs w:val="21"/>
                <w:lang w:eastAsia="hr-HR"/>
              </w:rPr>
            </w:pPr>
            <w:r w:rsidRPr="0087599B">
              <w:rPr>
                <w:rFonts w:ascii="Times New Roman" w:eastAsia="Times New Roman" w:hAnsi="Times New Roman" w:cs="Times New Roman"/>
                <w:bCs/>
                <w:sz w:val="21"/>
                <w:szCs w:val="21"/>
                <w:lang w:eastAsia="hr-HR"/>
              </w:rPr>
              <w:t>5</w:t>
            </w:r>
          </w:p>
        </w:tc>
      </w:tr>
      <w:tr w:rsidR="006B67B3" w:rsidRPr="0087599B" w:rsidTr="00956ECF">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b/>
                <w:bCs/>
                <w:sz w:val="21"/>
                <w:szCs w:val="21"/>
                <w:lang w:eastAsia="hr-HR"/>
              </w:rPr>
            </w:pPr>
          </w:p>
        </w:tc>
        <w:tc>
          <w:tcPr>
            <w:tcW w:w="8555"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bCs/>
                <w:sz w:val="21"/>
                <w:szCs w:val="21"/>
                <w:lang w:eastAsia="hr-HR"/>
              </w:rPr>
            </w:pPr>
            <w:r w:rsidRPr="0087599B">
              <w:rPr>
                <w:rFonts w:ascii="Times New Roman" w:eastAsia="Times New Roman" w:hAnsi="Times New Roman" w:cs="Times New Roman"/>
                <w:bCs/>
                <w:sz w:val="21"/>
                <w:szCs w:val="21"/>
                <w:lang w:eastAsia="hr-HR"/>
              </w:rPr>
              <w:t>Doprinos ciljevima relevantnih Strateških dokumenata (sektorskih, lokalnih, regionalnih, nacionalnih i EU)</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bCs/>
                <w:sz w:val="21"/>
                <w:szCs w:val="21"/>
                <w:lang w:eastAsia="hr-HR"/>
              </w:rPr>
            </w:pPr>
            <w:r w:rsidRPr="0087599B">
              <w:rPr>
                <w:rFonts w:ascii="Times New Roman" w:eastAsia="Times New Roman" w:hAnsi="Times New Roman" w:cs="Times New Roman"/>
                <w:bCs/>
                <w:sz w:val="21"/>
                <w:szCs w:val="21"/>
                <w:lang w:eastAsia="hr-HR"/>
              </w:rPr>
              <w:t>5</w:t>
            </w:r>
          </w:p>
        </w:tc>
      </w:tr>
      <w:tr w:rsidR="006B67B3" w:rsidRPr="0087599B" w:rsidTr="00956ECF">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b/>
                <w:bCs/>
                <w:sz w:val="21"/>
                <w:szCs w:val="21"/>
                <w:lang w:eastAsia="hr-HR"/>
              </w:rPr>
            </w:pPr>
            <w:r w:rsidRPr="0087599B">
              <w:rPr>
                <w:rFonts w:ascii="Times New Roman" w:eastAsia="Times New Roman" w:hAnsi="Times New Roman" w:cs="Times New Roman"/>
                <w:b/>
                <w:bCs/>
                <w:sz w:val="21"/>
                <w:szCs w:val="21"/>
                <w:lang w:eastAsia="hr-HR"/>
              </w:rPr>
              <w:lastRenderedPageBreak/>
              <w:t>5</w:t>
            </w:r>
          </w:p>
        </w:tc>
        <w:tc>
          <w:tcPr>
            <w:tcW w:w="8555"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b/>
                <w:bCs/>
                <w:sz w:val="21"/>
                <w:szCs w:val="21"/>
                <w:lang w:eastAsia="hr-HR"/>
              </w:rPr>
            </w:pPr>
            <w:r w:rsidRPr="0087599B">
              <w:rPr>
                <w:rFonts w:ascii="Times New Roman" w:eastAsia="Times New Roman" w:hAnsi="Times New Roman" w:cs="Times New Roman"/>
                <w:b/>
                <w:bCs/>
                <w:sz w:val="21"/>
                <w:szCs w:val="21"/>
                <w:lang w:eastAsia="hr-HR"/>
              </w:rPr>
              <w:t>Dopr</w:t>
            </w:r>
            <w:r w:rsidR="00D819A0">
              <w:rPr>
                <w:rFonts w:ascii="Times New Roman" w:eastAsia="Times New Roman" w:hAnsi="Times New Roman" w:cs="Times New Roman"/>
                <w:b/>
                <w:bCs/>
                <w:sz w:val="21"/>
                <w:szCs w:val="21"/>
                <w:lang w:eastAsia="hr-HR"/>
              </w:rPr>
              <w:t>in</w:t>
            </w:r>
            <w:r w:rsidRPr="0087599B">
              <w:rPr>
                <w:rFonts w:ascii="Times New Roman" w:eastAsia="Times New Roman" w:hAnsi="Times New Roman" w:cs="Times New Roman"/>
                <w:b/>
                <w:bCs/>
                <w:sz w:val="21"/>
                <w:szCs w:val="21"/>
                <w:lang w:eastAsia="hr-HR"/>
              </w:rPr>
              <w:t>os horizontalnim ciljevima (zaštita okoliša, klimatske promjene, inovacije)</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b/>
                <w:bCs/>
                <w:sz w:val="21"/>
                <w:szCs w:val="21"/>
                <w:lang w:eastAsia="hr-HR"/>
              </w:rPr>
            </w:pPr>
            <w:r>
              <w:rPr>
                <w:rFonts w:ascii="Times New Roman" w:eastAsia="Times New Roman" w:hAnsi="Times New Roman" w:cs="Times New Roman"/>
                <w:b/>
                <w:bCs/>
                <w:sz w:val="21"/>
                <w:szCs w:val="21"/>
                <w:lang w:eastAsia="hr-HR"/>
              </w:rPr>
              <w:t>M</w:t>
            </w:r>
            <w:r w:rsidRPr="0087599B">
              <w:rPr>
                <w:rFonts w:ascii="Times New Roman" w:eastAsia="Times New Roman" w:hAnsi="Times New Roman" w:cs="Times New Roman"/>
                <w:b/>
                <w:bCs/>
                <w:sz w:val="21"/>
                <w:szCs w:val="21"/>
                <w:lang w:eastAsia="hr-HR"/>
              </w:rPr>
              <w:t>ax. 5</w:t>
            </w:r>
          </w:p>
        </w:tc>
      </w:tr>
      <w:tr w:rsidR="006B67B3" w:rsidRPr="0087599B" w:rsidTr="00956ECF">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b/>
                <w:bCs/>
                <w:sz w:val="21"/>
                <w:szCs w:val="21"/>
                <w:lang w:eastAsia="hr-HR"/>
              </w:rPr>
            </w:pPr>
          </w:p>
        </w:tc>
        <w:tc>
          <w:tcPr>
            <w:tcW w:w="8555"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bCs/>
                <w:sz w:val="21"/>
                <w:szCs w:val="21"/>
                <w:lang w:eastAsia="hr-HR"/>
              </w:rPr>
            </w:pPr>
            <w:r w:rsidRPr="0087599B">
              <w:rPr>
                <w:rFonts w:ascii="Times New Roman" w:eastAsia="Times New Roman" w:hAnsi="Times New Roman" w:cs="Times New Roman"/>
                <w:bCs/>
                <w:sz w:val="21"/>
                <w:szCs w:val="21"/>
                <w:lang w:eastAsia="hr-HR"/>
              </w:rPr>
              <w:t>Projekt doprinosi najmanje jednom horizontalnom cilju LRS</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bCs/>
                <w:sz w:val="21"/>
                <w:szCs w:val="21"/>
                <w:lang w:eastAsia="hr-HR"/>
              </w:rPr>
            </w:pPr>
            <w:r w:rsidRPr="0087599B">
              <w:rPr>
                <w:rFonts w:ascii="Times New Roman" w:eastAsia="Times New Roman" w:hAnsi="Times New Roman" w:cs="Times New Roman"/>
                <w:bCs/>
                <w:sz w:val="21"/>
                <w:szCs w:val="21"/>
                <w:lang w:eastAsia="hr-HR"/>
              </w:rPr>
              <w:t>5</w:t>
            </w:r>
          </w:p>
        </w:tc>
      </w:tr>
      <w:tr w:rsidR="006B67B3" w:rsidRPr="0087599B" w:rsidTr="00956ECF">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b/>
                <w:bCs/>
                <w:sz w:val="21"/>
                <w:szCs w:val="21"/>
                <w:lang w:eastAsia="hr-HR"/>
              </w:rPr>
            </w:pPr>
            <w:r w:rsidRPr="0087599B">
              <w:rPr>
                <w:rFonts w:ascii="Times New Roman" w:eastAsia="Times New Roman" w:hAnsi="Times New Roman" w:cs="Times New Roman"/>
                <w:b/>
                <w:bCs/>
                <w:sz w:val="21"/>
                <w:szCs w:val="21"/>
                <w:lang w:eastAsia="hr-HR"/>
              </w:rPr>
              <w:t>6</w:t>
            </w:r>
          </w:p>
        </w:tc>
        <w:tc>
          <w:tcPr>
            <w:tcW w:w="8555"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b/>
                <w:bCs/>
                <w:sz w:val="21"/>
                <w:szCs w:val="21"/>
                <w:lang w:eastAsia="hr-HR"/>
              </w:rPr>
            </w:pPr>
            <w:r w:rsidRPr="0087599B">
              <w:rPr>
                <w:rFonts w:ascii="Times New Roman" w:eastAsia="Times New Roman" w:hAnsi="Times New Roman" w:cs="Times New Roman"/>
                <w:b/>
                <w:bCs/>
                <w:sz w:val="21"/>
                <w:szCs w:val="21"/>
                <w:lang w:eastAsia="hr-HR"/>
              </w:rPr>
              <w:t>Doprinos zapošljavanju</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b/>
                <w:bCs/>
                <w:sz w:val="21"/>
                <w:szCs w:val="21"/>
                <w:lang w:eastAsia="hr-HR"/>
              </w:rPr>
            </w:pPr>
            <w:r>
              <w:rPr>
                <w:rFonts w:ascii="Times New Roman" w:eastAsia="Times New Roman" w:hAnsi="Times New Roman" w:cs="Times New Roman"/>
                <w:b/>
                <w:bCs/>
                <w:sz w:val="21"/>
                <w:szCs w:val="21"/>
                <w:lang w:eastAsia="hr-HR"/>
              </w:rPr>
              <w:t>M</w:t>
            </w:r>
            <w:r w:rsidRPr="0087599B">
              <w:rPr>
                <w:rFonts w:ascii="Times New Roman" w:eastAsia="Times New Roman" w:hAnsi="Times New Roman" w:cs="Times New Roman"/>
                <w:b/>
                <w:bCs/>
                <w:sz w:val="21"/>
                <w:szCs w:val="21"/>
                <w:lang w:eastAsia="hr-HR"/>
              </w:rPr>
              <w:t>ax. 10</w:t>
            </w:r>
          </w:p>
        </w:tc>
      </w:tr>
      <w:tr w:rsidR="006B67B3" w:rsidRPr="0087599B" w:rsidTr="00956ECF">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b/>
                <w:bCs/>
                <w:sz w:val="21"/>
                <w:szCs w:val="21"/>
                <w:lang w:eastAsia="hr-HR"/>
              </w:rPr>
            </w:pPr>
          </w:p>
        </w:tc>
        <w:tc>
          <w:tcPr>
            <w:tcW w:w="8555"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bCs/>
                <w:sz w:val="21"/>
                <w:szCs w:val="21"/>
                <w:lang w:eastAsia="hr-HR"/>
              </w:rPr>
            </w:pPr>
            <w:r w:rsidRPr="0087599B">
              <w:rPr>
                <w:rFonts w:ascii="Times New Roman" w:eastAsia="Times New Roman" w:hAnsi="Times New Roman" w:cs="Times New Roman"/>
                <w:bCs/>
                <w:sz w:val="21"/>
                <w:szCs w:val="21"/>
                <w:lang w:eastAsia="hr-HR"/>
              </w:rPr>
              <w:t>Otvaranje više od jednog radnog mjesta</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bCs/>
                <w:sz w:val="21"/>
                <w:szCs w:val="21"/>
                <w:lang w:eastAsia="hr-HR"/>
              </w:rPr>
            </w:pPr>
            <w:r w:rsidRPr="0087599B">
              <w:rPr>
                <w:rFonts w:ascii="Times New Roman" w:eastAsia="Times New Roman" w:hAnsi="Times New Roman" w:cs="Times New Roman"/>
                <w:bCs/>
                <w:sz w:val="21"/>
                <w:szCs w:val="21"/>
                <w:lang w:eastAsia="hr-HR"/>
              </w:rPr>
              <w:t>5</w:t>
            </w:r>
          </w:p>
        </w:tc>
      </w:tr>
      <w:tr w:rsidR="006B67B3" w:rsidRPr="0087599B" w:rsidTr="00956ECF">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b/>
                <w:bCs/>
                <w:sz w:val="21"/>
                <w:szCs w:val="21"/>
                <w:lang w:eastAsia="hr-HR"/>
              </w:rPr>
            </w:pPr>
          </w:p>
        </w:tc>
        <w:tc>
          <w:tcPr>
            <w:tcW w:w="8555"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bCs/>
                <w:sz w:val="21"/>
                <w:szCs w:val="21"/>
                <w:lang w:eastAsia="hr-HR"/>
              </w:rPr>
            </w:pPr>
            <w:r w:rsidRPr="0087599B">
              <w:rPr>
                <w:rFonts w:ascii="Times New Roman" w:eastAsia="Times New Roman" w:hAnsi="Times New Roman" w:cs="Times New Roman"/>
                <w:bCs/>
                <w:sz w:val="21"/>
                <w:szCs w:val="21"/>
                <w:lang w:eastAsia="hr-HR"/>
              </w:rPr>
              <w:t>Projektom se zapošljava najmanje 1 pripadnik ranjivih skupina (ranjive skupine definirane natječajnom dokumentacijom)</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bCs/>
                <w:sz w:val="21"/>
                <w:szCs w:val="21"/>
                <w:lang w:eastAsia="hr-HR"/>
              </w:rPr>
            </w:pPr>
            <w:r w:rsidRPr="0087599B">
              <w:rPr>
                <w:rFonts w:ascii="Times New Roman" w:eastAsia="Times New Roman" w:hAnsi="Times New Roman" w:cs="Times New Roman"/>
                <w:bCs/>
                <w:sz w:val="21"/>
                <w:szCs w:val="21"/>
                <w:lang w:eastAsia="hr-HR"/>
              </w:rPr>
              <w:t>5</w:t>
            </w:r>
          </w:p>
        </w:tc>
      </w:tr>
      <w:tr w:rsidR="006B67B3" w:rsidRPr="0087599B" w:rsidTr="00956ECF">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b/>
                <w:bCs/>
                <w:sz w:val="21"/>
                <w:szCs w:val="21"/>
                <w:lang w:eastAsia="hr-HR"/>
              </w:rPr>
            </w:pPr>
            <w:r w:rsidRPr="0087599B">
              <w:rPr>
                <w:rFonts w:ascii="Times New Roman" w:eastAsia="Times New Roman" w:hAnsi="Times New Roman" w:cs="Times New Roman"/>
                <w:b/>
                <w:bCs/>
                <w:sz w:val="21"/>
                <w:szCs w:val="21"/>
                <w:lang w:eastAsia="hr-HR"/>
              </w:rPr>
              <w:t>7</w:t>
            </w:r>
          </w:p>
        </w:tc>
        <w:tc>
          <w:tcPr>
            <w:tcW w:w="8555"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b/>
                <w:bCs/>
                <w:sz w:val="21"/>
                <w:szCs w:val="21"/>
                <w:lang w:eastAsia="hr-HR"/>
              </w:rPr>
            </w:pPr>
            <w:r w:rsidRPr="0087599B">
              <w:rPr>
                <w:rFonts w:ascii="Times New Roman" w:eastAsia="Times New Roman" w:hAnsi="Times New Roman" w:cs="Times New Roman"/>
                <w:b/>
                <w:bCs/>
                <w:sz w:val="21"/>
                <w:szCs w:val="21"/>
                <w:lang w:eastAsia="hr-HR"/>
              </w:rPr>
              <w:t>Jačanje konkurentnosti</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b/>
                <w:bCs/>
                <w:sz w:val="21"/>
                <w:szCs w:val="21"/>
                <w:lang w:eastAsia="hr-HR"/>
              </w:rPr>
            </w:pPr>
            <w:r>
              <w:rPr>
                <w:rFonts w:ascii="Times New Roman" w:eastAsia="Times New Roman" w:hAnsi="Times New Roman" w:cs="Times New Roman"/>
                <w:b/>
                <w:bCs/>
                <w:sz w:val="21"/>
                <w:szCs w:val="21"/>
                <w:lang w:eastAsia="hr-HR"/>
              </w:rPr>
              <w:t>M</w:t>
            </w:r>
            <w:r w:rsidRPr="0087599B">
              <w:rPr>
                <w:rFonts w:ascii="Times New Roman" w:eastAsia="Times New Roman" w:hAnsi="Times New Roman" w:cs="Times New Roman"/>
                <w:b/>
                <w:bCs/>
                <w:sz w:val="21"/>
                <w:szCs w:val="21"/>
                <w:lang w:eastAsia="hr-HR"/>
              </w:rPr>
              <w:t>ax. 10</w:t>
            </w:r>
          </w:p>
        </w:tc>
      </w:tr>
      <w:tr w:rsidR="006B67B3" w:rsidRPr="0087599B" w:rsidTr="00956ECF">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b/>
                <w:bCs/>
                <w:sz w:val="21"/>
                <w:szCs w:val="21"/>
                <w:lang w:eastAsia="hr-HR"/>
              </w:rPr>
            </w:pPr>
          </w:p>
        </w:tc>
        <w:tc>
          <w:tcPr>
            <w:tcW w:w="8555"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bCs/>
                <w:sz w:val="21"/>
                <w:szCs w:val="21"/>
                <w:lang w:eastAsia="hr-HR"/>
              </w:rPr>
            </w:pPr>
            <w:r w:rsidRPr="0087599B">
              <w:rPr>
                <w:rFonts w:ascii="Times New Roman" w:eastAsia="Times New Roman" w:hAnsi="Times New Roman" w:cs="Times New Roman"/>
                <w:bCs/>
                <w:sz w:val="21"/>
                <w:szCs w:val="21"/>
                <w:lang w:eastAsia="hr-HR"/>
              </w:rPr>
              <w:t>Rast prihoda korisnika projekta do 10% u odnosu na godinu prije početka projekta</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bCs/>
                <w:sz w:val="21"/>
                <w:szCs w:val="21"/>
                <w:lang w:eastAsia="hr-HR"/>
              </w:rPr>
            </w:pPr>
            <w:r w:rsidRPr="0087599B">
              <w:rPr>
                <w:rFonts w:ascii="Times New Roman" w:eastAsia="Times New Roman" w:hAnsi="Times New Roman" w:cs="Times New Roman"/>
                <w:bCs/>
                <w:sz w:val="21"/>
                <w:szCs w:val="21"/>
                <w:lang w:eastAsia="hr-HR"/>
              </w:rPr>
              <w:t>5</w:t>
            </w:r>
          </w:p>
        </w:tc>
      </w:tr>
      <w:tr w:rsidR="006B67B3" w:rsidRPr="0087599B" w:rsidTr="00956ECF">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b/>
                <w:bCs/>
                <w:sz w:val="21"/>
                <w:szCs w:val="21"/>
                <w:lang w:eastAsia="hr-HR"/>
              </w:rPr>
            </w:pPr>
          </w:p>
        </w:tc>
        <w:tc>
          <w:tcPr>
            <w:tcW w:w="8555"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bCs/>
                <w:sz w:val="21"/>
                <w:szCs w:val="21"/>
                <w:lang w:eastAsia="hr-HR"/>
              </w:rPr>
            </w:pPr>
            <w:r w:rsidRPr="0087599B">
              <w:rPr>
                <w:rFonts w:ascii="Times New Roman" w:eastAsia="Times New Roman" w:hAnsi="Times New Roman" w:cs="Times New Roman"/>
                <w:bCs/>
                <w:sz w:val="21"/>
                <w:szCs w:val="21"/>
                <w:lang w:eastAsia="hr-HR"/>
              </w:rPr>
              <w:t>Rast prihoda korisnika za više od 10% u odnosu na godinu prije početka projekta</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bCs/>
                <w:sz w:val="21"/>
                <w:szCs w:val="21"/>
                <w:lang w:eastAsia="hr-HR"/>
              </w:rPr>
            </w:pPr>
            <w:r w:rsidRPr="0087599B">
              <w:rPr>
                <w:rFonts w:ascii="Times New Roman" w:eastAsia="Times New Roman" w:hAnsi="Times New Roman" w:cs="Times New Roman"/>
                <w:bCs/>
                <w:sz w:val="21"/>
                <w:szCs w:val="21"/>
                <w:lang w:eastAsia="hr-HR"/>
              </w:rPr>
              <w:t>10</w:t>
            </w:r>
          </w:p>
        </w:tc>
      </w:tr>
      <w:tr w:rsidR="006B67B3" w:rsidRPr="0087599B" w:rsidTr="00956ECF">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b/>
                <w:bCs/>
                <w:sz w:val="21"/>
                <w:szCs w:val="21"/>
                <w:lang w:eastAsia="hr-HR"/>
              </w:rPr>
            </w:pPr>
            <w:r w:rsidRPr="0087599B">
              <w:rPr>
                <w:rFonts w:ascii="Times New Roman" w:eastAsia="Times New Roman" w:hAnsi="Times New Roman" w:cs="Times New Roman"/>
                <w:b/>
                <w:bCs/>
                <w:sz w:val="21"/>
                <w:szCs w:val="21"/>
                <w:lang w:eastAsia="hr-HR"/>
              </w:rPr>
              <w:t>8</w:t>
            </w:r>
          </w:p>
        </w:tc>
        <w:tc>
          <w:tcPr>
            <w:tcW w:w="8555"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b/>
                <w:bCs/>
                <w:sz w:val="21"/>
                <w:szCs w:val="21"/>
                <w:lang w:eastAsia="hr-HR"/>
              </w:rPr>
            </w:pPr>
            <w:r w:rsidRPr="0087599B">
              <w:rPr>
                <w:rFonts w:ascii="Times New Roman" w:eastAsia="Times New Roman" w:hAnsi="Times New Roman" w:cs="Times New Roman"/>
                <w:b/>
                <w:bCs/>
                <w:sz w:val="21"/>
                <w:szCs w:val="21"/>
                <w:lang w:eastAsia="hr-HR"/>
              </w:rPr>
              <w:t>Usmjerenost ulaganja</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b/>
                <w:bCs/>
                <w:sz w:val="21"/>
                <w:szCs w:val="21"/>
                <w:lang w:eastAsia="hr-HR"/>
              </w:rPr>
            </w:pPr>
            <w:r>
              <w:rPr>
                <w:rFonts w:ascii="Times New Roman" w:eastAsia="Times New Roman" w:hAnsi="Times New Roman" w:cs="Times New Roman"/>
                <w:b/>
                <w:bCs/>
                <w:sz w:val="21"/>
                <w:szCs w:val="21"/>
                <w:lang w:eastAsia="hr-HR"/>
              </w:rPr>
              <w:t>M</w:t>
            </w:r>
            <w:r w:rsidRPr="0087599B">
              <w:rPr>
                <w:rFonts w:ascii="Times New Roman" w:eastAsia="Times New Roman" w:hAnsi="Times New Roman" w:cs="Times New Roman"/>
                <w:b/>
                <w:bCs/>
                <w:sz w:val="21"/>
                <w:szCs w:val="21"/>
                <w:lang w:eastAsia="hr-HR"/>
              </w:rPr>
              <w:t>ax. 5</w:t>
            </w:r>
          </w:p>
        </w:tc>
      </w:tr>
      <w:tr w:rsidR="006B67B3" w:rsidRPr="0087599B" w:rsidTr="00956ECF">
        <w:trPr>
          <w:trHeight w:val="300"/>
        </w:trPr>
        <w:tc>
          <w:tcPr>
            <w:tcW w:w="347"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b/>
                <w:bCs/>
                <w:sz w:val="21"/>
                <w:szCs w:val="21"/>
                <w:lang w:eastAsia="hr-HR"/>
              </w:rPr>
            </w:pPr>
          </w:p>
        </w:tc>
        <w:tc>
          <w:tcPr>
            <w:tcW w:w="8555"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bCs/>
                <w:sz w:val="21"/>
                <w:szCs w:val="21"/>
                <w:lang w:eastAsia="hr-HR"/>
              </w:rPr>
            </w:pPr>
            <w:r w:rsidRPr="0087599B">
              <w:rPr>
                <w:rFonts w:ascii="Times New Roman" w:eastAsia="Times New Roman" w:hAnsi="Times New Roman" w:cs="Times New Roman"/>
                <w:bCs/>
                <w:sz w:val="21"/>
                <w:szCs w:val="21"/>
                <w:lang w:eastAsia="hr-HR"/>
              </w:rPr>
              <w:t>Ulaganje se obavlja u području jednog od prioritetnih sektora (voće, povrće, ljekovito bilje, stočarstvo)</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6B67B3" w:rsidRPr="0087599B" w:rsidRDefault="006B67B3" w:rsidP="00956ECF">
            <w:pPr>
              <w:shd w:val="clear" w:color="auto" w:fill="FFFFFF"/>
              <w:spacing w:after="150"/>
              <w:jc w:val="both"/>
              <w:rPr>
                <w:rFonts w:ascii="Times New Roman" w:eastAsia="Times New Roman" w:hAnsi="Times New Roman" w:cs="Times New Roman"/>
                <w:bCs/>
                <w:sz w:val="21"/>
                <w:szCs w:val="21"/>
                <w:lang w:eastAsia="hr-HR"/>
              </w:rPr>
            </w:pPr>
            <w:r w:rsidRPr="0087599B">
              <w:rPr>
                <w:rFonts w:ascii="Times New Roman" w:eastAsia="Times New Roman" w:hAnsi="Times New Roman" w:cs="Times New Roman"/>
                <w:bCs/>
                <w:sz w:val="21"/>
                <w:szCs w:val="21"/>
                <w:lang w:eastAsia="hr-HR"/>
              </w:rPr>
              <w:t>5</w:t>
            </w:r>
          </w:p>
        </w:tc>
      </w:tr>
      <w:tr w:rsidR="006B67B3" w:rsidRPr="0087599B" w:rsidTr="00956ECF">
        <w:trPr>
          <w:trHeight w:val="300"/>
        </w:trPr>
        <w:tc>
          <w:tcPr>
            <w:tcW w:w="8902" w:type="dxa"/>
            <w:gridSpan w:val="2"/>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rsidR="006B67B3" w:rsidRPr="0087599B" w:rsidRDefault="006B67B3" w:rsidP="00956ECF">
            <w:pPr>
              <w:shd w:val="clear" w:color="auto" w:fill="FFFFFF"/>
              <w:spacing w:after="150"/>
              <w:jc w:val="both"/>
              <w:rPr>
                <w:rFonts w:ascii="Times New Roman" w:eastAsia="Times New Roman" w:hAnsi="Times New Roman" w:cs="Times New Roman"/>
                <w:sz w:val="21"/>
                <w:szCs w:val="21"/>
                <w:lang w:eastAsia="hr-HR"/>
              </w:rPr>
            </w:pPr>
            <w:r w:rsidRPr="0087599B">
              <w:rPr>
                <w:rFonts w:ascii="Times New Roman" w:eastAsia="Times New Roman" w:hAnsi="Times New Roman" w:cs="Times New Roman"/>
                <w:b/>
                <w:bCs/>
                <w:sz w:val="21"/>
                <w:szCs w:val="21"/>
                <w:lang w:eastAsia="hr-HR"/>
              </w:rPr>
              <w:t>NAJVEĆI MOGUĆI BROJ BODOVA</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rsidR="006B67B3" w:rsidRPr="0087599B" w:rsidRDefault="006B67B3" w:rsidP="00956ECF">
            <w:pPr>
              <w:shd w:val="clear" w:color="auto" w:fill="FFFFFF"/>
              <w:spacing w:after="150"/>
              <w:jc w:val="both"/>
              <w:rPr>
                <w:rFonts w:ascii="Times New Roman" w:eastAsia="Times New Roman" w:hAnsi="Times New Roman" w:cs="Times New Roman"/>
                <w:sz w:val="21"/>
                <w:szCs w:val="21"/>
                <w:lang w:eastAsia="hr-HR"/>
              </w:rPr>
            </w:pPr>
            <w:r w:rsidRPr="0087599B">
              <w:rPr>
                <w:rFonts w:ascii="Times New Roman" w:eastAsia="Times New Roman" w:hAnsi="Times New Roman" w:cs="Times New Roman"/>
                <w:b/>
                <w:bCs/>
                <w:sz w:val="21"/>
                <w:szCs w:val="21"/>
                <w:lang w:eastAsia="hr-HR"/>
              </w:rPr>
              <w:t>90</w:t>
            </w:r>
          </w:p>
        </w:tc>
      </w:tr>
      <w:tr w:rsidR="006B67B3" w:rsidRPr="0087599B" w:rsidTr="00956ECF">
        <w:trPr>
          <w:trHeight w:val="300"/>
        </w:trPr>
        <w:tc>
          <w:tcPr>
            <w:tcW w:w="8902" w:type="dxa"/>
            <w:gridSpan w:val="2"/>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rsidR="006B67B3" w:rsidRPr="0087599B" w:rsidRDefault="006B67B3" w:rsidP="00956ECF">
            <w:pPr>
              <w:shd w:val="clear" w:color="auto" w:fill="FFFFFF"/>
              <w:spacing w:after="150"/>
              <w:jc w:val="both"/>
              <w:rPr>
                <w:rFonts w:ascii="Times New Roman" w:eastAsia="Times New Roman" w:hAnsi="Times New Roman" w:cs="Times New Roman"/>
                <w:sz w:val="21"/>
                <w:szCs w:val="21"/>
                <w:lang w:eastAsia="hr-HR"/>
              </w:rPr>
            </w:pPr>
            <w:r w:rsidRPr="0087599B">
              <w:rPr>
                <w:rFonts w:ascii="Times New Roman" w:eastAsia="Times New Roman" w:hAnsi="Times New Roman" w:cs="Times New Roman"/>
                <w:b/>
                <w:bCs/>
                <w:sz w:val="21"/>
                <w:szCs w:val="21"/>
                <w:lang w:eastAsia="hr-HR"/>
              </w:rPr>
              <w:t>PRAG PROLAZNOSTI</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rsidR="006B67B3" w:rsidRPr="0087599B" w:rsidRDefault="006B67B3" w:rsidP="00956ECF">
            <w:pPr>
              <w:shd w:val="clear" w:color="auto" w:fill="FFFFFF"/>
              <w:spacing w:after="150"/>
              <w:jc w:val="both"/>
              <w:rPr>
                <w:rFonts w:ascii="Times New Roman" w:eastAsia="Times New Roman" w:hAnsi="Times New Roman" w:cs="Times New Roman"/>
                <w:sz w:val="21"/>
                <w:szCs w:val="21"/>
                <w:lang w:eastAsia="hr-HR"/>
              </w:rPr>
            </w:pPr>
            <w:r w:rsidRPr="0087599B">
              <w:rPr>
                <w:rFonts w:ascii="Times New Roman" w:eastAsia="Times New Roman" w:hAnsi="Times New Roman" w:cs="Times New Roman"/>
                <w:b/>
                <w:bCs/>
                <w:sz w:val="21"/>
                <w:szCs w:val="21"/>
                <w:lang w:eastAsia="hr-HR"/>
              </w:rPr>
              <w:t>35</w:t>
            </w:r>
          </w:p>
        </w:tc>
      </w:tr>
    </w:tbl>
    <w:p w:rsidR="006B67B3" w:rsidRDefault="006B67B3"/>
    <w:p w:rsidR="006B67B3" w:rsidRDefault="006B67B3"/>
    <w:p w:rsidR="006B67B3" w:rsidRPr="001E4115" w:rsidRDefault="006B67B3" w:rsidP="006B67B3">
      <w:pPr>
        <w:rPr>
          <w:b/>
        </w:rPr>
      </w:pPr>
      <w:r w:rsidRPr="001E4115">
        <w:rPr>
          <w:b/>
        </w:rPr>
        <w:t>Kriterij odabira 1</w:t>
      </w:r>
    </w:p>
    <w:p w:rsidR="006B67B3" w:rsidRDefault="006B67B3" w:rsidP="006B67B3">
      <w:r>
        <w:t>Da bi nositelj projekta ostvario bodove po navedenom kriteriju mora dostaviti Potvrdu o ekonomskoj veličini poljoprivrednog gospodarstva, izdane</w:t>
      </w:r>
      <w:r w:rsidR="001E4115">
        <w:t xml:space="preserve"> </w:t>
      </w:r>
      <w:r w:rsidR="001E4115" w:rsidRPr="001E4115">
        <w:t>od Uprave za stručnu podršku u poljoprivredi i ribarstvu (Ministarstvo poljoprivrede)</w:t>
      </w:r>
      <w:r w:rsidR="001E4115">
        <w:t xml:space="preserve"> nakon objave Natječaja te </w:t>
      </w:r>
      <w:r>
        <w:t>potpisane od djelatnika</w:t>
      </w:r>
      <w:r w:rsidR="001E4115">
        <w:t xml:space="preserve"> </w:t>
      </w:r>
      <w:r w:rsidR="001E4115" w:rsidRPr="001E4115">
        <w:t>Uprave za stručnu podr</w:t>
      </w:r>
      <w:r w:rsidR="001E4115">
        <w:t>šku u poljoprivredi i ribarstvu</w:t>
      </w:r>
      <w:r>
        <w:t>. Nositelj će si dodijeliti odgovarajuće bodove su</w:t>
      </w:r>
      <w:r w:rsidR="001E4115">
        <w:t xml:space="preserve">kladno ekonomskoj veličini. </w:t>
      </w:r>
      <w:r>
        <w:t>Izračun ekonomske veličine poljoprivrednog gospodarstva nužan je</w:t>
      </w:r>
      <w:r w:rsidR="001E4115">
        <w:t xml:space="preserve"> za utvrđivanje prihvatljivosti </w:t>
      </w:r>
      <w:r>
        <w:t xml:space="preserve">korisnika, odnosno dokazivanje ekonomske veličine poljoprivrednog </w:t>
      </w:r>
      <w:r w:rsidR="001E4115">
        <w:t xml:space="preserve">gospodarstva. Izračun ekonomske </w:t>
      </w:r>
      <w:r>
        <w:t>veličine poljoprivrednog gospodarstva obvezan je za sve korisnik</w:t>
      </w:r>
      <w:r w:rsidR="001E4115">
        <w:t xml:space="preserve">e. Mora biti potpisan od strane </w:t>
      </w:r>
      <w:r>
        <w:t xml:space="preserve">službenika </w:t>
      </w:r>
      <w:r w:rsidR="001E4115" w:rsidRPr="001E4115">
        <w:t>Uprave za stručnu podr</w:t>
      </w:r>
      <w:r w:rsidR="001E4115">
        <w:t>šku u poljoprivredi i ribarstvu</w:t>
      </w:r>
      <w:r>
        <w:t xml:space="preserve">, izdan nakon objave Natječaja po </w:t>
      </w:r>
      <w:r w:rsidR="001E4115">
        <w:t xml:space="preserve">novom EVPG kalkulatoru za 2018. </w:t>
      </w:r>
      <w:r>
        <w:t>godinu. Prilikom izračuna ekonomske veličine poljoprivrednog g</w:t>
      </w:r>
      <w:r w:rsidR="001E4115">
        <w:t>ospodarstva, Uprava</w:t>
      </w:r>
      <w:r w:rsidR="001E4115" w:rsidRPr="001E4115">
        <w:t xml:space="preserve"> za stručnu podršku u poljoprivredi i ribarstvu</w:t>
      </w:r>
      <w:r>
        <w:t xml:space="preserve"> neć</w:t>
      </w:r>
      <w:r w:rsidR="001E4115">
        <w:t xml:space="preserve">e </w:t>
      </w:r>
      <w:r>
        <w:t>uzeti u obzir izmjene u ARKOD-u</w:t>
      </w:r>
      <w:r w:rsidR="001E4115">
        <w:t>/JRDŽ-u koje su nastale nakon 01</w:t>
      </w:r>
      <w:r>
        <w:t xml:space="preserve">. </w:t>
      </w:r>
      <w:r w:rsidR="001E4115">
        <w:t>travnja 2020</w:t>
      </w:r>
      <w:r>
        <w:t>. godine.</w:t>
      </w:r>
    </w:p>
    <w:p w:rsidR="008D09E4" w:rsidRPr="008D09E4" w:rsidRDefault="008D09E4" w:rsidP="006B67B3">
      <w:pPr>
        <w:rPr>
          <w:b/>
        </w:rPr>
      </w:pPr>
      <w:r w:rsidRPr="008D09E4">
        <w:rPr>
          <w:b/>
        </w:rPr>
        <w:t>Kriterij odabira 2</w:t>
      </w:r>
    </w:p>
    <w:p w:rsidR="008D09E4" w:rsidRDefault="008D09E4" w:rsidP="006B67B3">
      <w:r>
        <w:rPr>
          <w:vertAlign w:val="superscript"/>
        </w:rPr>
        <w:t xml:space="preserve">1 </w:t>
      </w:r>
      <w:r w:rsidRPr="008D09E4">
        <w:t>Da bi korisnik ostvario bodove po navedenom kriteriju sve aktivnosti u poslovnom planu moraju se odnositi na ekološku poljoprivredu, korisnik mora biti evidentiran u nadležnom Upisniku ili će biti upisan najkasnije u trenutku podnošenja Zahtjeva za isplatu zadnje/konačne rate.</w:t>
      </w:r>
    </w:p>
    <w:p w:rsidR="008D09E4" w:rsidRDefault="008D09E4" w:rsidP="006B67B3">
      <w:r>
        <w:rPr>
          <w:vertAlign w:val="superscript"/>
        </w:rPr>
        <w:t xml:space="preserve">2 </w:t>
      </w:r>
      <w:r w:rsidRPr="008D09E4">
        <w:t>Da bi korisnik ostvario bodove svi kupljeni traktorski priključci i/ili oprema prikazani u poslovnom planu moraju biti novi.</w:t>
      </w:r>
    </w:p>
    <w:p w:rsidR="008D09E4" w:rsidRDefault="008D09E4" w:rsidP="006B67B3">
      <w:r>
        <w:rPr>
          <w:vertAlign w:val="superscript"/>
        </w:rPr>
        <w:lastRenderedPageBreak/>
        <w:t xml:space="preserve">3 </w:t>
      </w:r>
      <w:r w:rsidRPr="008D09E4">
        <w:t>Da bi korisnik ostvario bodove aktivnosti prikazane u poslovnom planu moraju se odnositi na kupnju i/ili ugradnju solarnih sustava, kupnju i/ili ugradnju dizalica topline, kupnju i/ili ugradnju sustava za grijanje na biomasu</w:t>
      </w:r>
      <w:r>
        <w:t>. Najmanje 10% a najviše 30% aktivnosti prikazanih u poslovnom planu moraju se odnositi na obnovljive izvore i/ili uštedu energije kako bi se mogli dodijeliti bodovi prema navedenom kriteriju.</w:t>
      </w:r>
    </w:p>
    <w:p w:rsidR="008D09E4" w:rsidRDefault="008D09E4" w:rsidP="006B67B3"/>
    <w:p w:rsidR="001E4115" w:rsidRPr="001E4115" w:rsidRDefault="001E4115" w:rsidP="001E4115">
      <w:pPr>
        <w:rPr>
          <w:b/>
        </w:rPr>
      </w:pPr>
      <w:r w:rsidRPr="001E4115">
        <w:rPr>
          <w:b/>
        </w:rPr>
        <w:t>Kriterij odabira 3</w:t>
      </w:r>
    </w:p>
    <w:p w:rsidR="001E4115" w:rsidRDefault="001E4115" w:rsidP="001E4115">
      <w:r>
        <w:t>Bodovi će se dodjeljivati sukladno novom postupku ocjenjivanja i razvrstavanja svih jedinica lokalne i područne (regionalne) samouprave u Republici Hrvatskoj prema indeksu razvijenosti koji je proveden krajem 2017. godine na osnovu kojeg je donesena i nova Odluka o razvrstavanju jedinica lokalne i područne (regionalne) samouprave prema stupnju razvijenosti (Narodne novine, br. 132/17) koja se primjenjuje od 1. siječnja 2018. U slučaju da se ulaganje odvija u dva ili više JLS-a bodovi se dodjeljuju prema onom JLS-u gdje se nalazi najveći financijski udio investicije projekta.</w:t>
      </w:r>
    </w:p>
    <w:p w:rsidR="00D819A0" w:rsidRPr="00D819A0" w:rsidRDefault="00D819A0" w:rsidP="00D819A0">
      <w:pPr>
        <w:rPr>
          <w:b/>
        </w:rPr>
      </w:pPr>
      <w:r w:rsidRPr="00D819A0">
        <w:rPr>
          <w:b/>
        </w:rPr>
        <w:t>Kriterij odabira 4</w:t>
      </w:r>
    </w:p>
    <w:p w:rsidR="00D819A0" w:rsidRDefault="00D819A0" w:rsidP="00D819A0">
      <w:r>
        <w:t>Potrebno je jasno i nedvosmisleno obrazložiti da li i ako da na koji način projekt doprinosi Strateškim dokumentima. Da bi Projekt ostvario 5 bodova za usklađenost s ciljeva LRS potrebno je jasno I nedvosmisleno obrazložiti navedeni utjecaj (Izvor provjere: Obrazac B Poslovni plan – opisni dio, Poglavlje I.2. Podaci o projektu, Pitanje broj 9)</w:t>
      </w:r>
    </w:p>
    <w:p w:rsidR="00D819A0" w:rsidRDefault="00D819A0" w:rsidP="00D819A0">
      <w:r>
        <w:t>Da bi Projekt ostvario 5 bodova za usklađenost s ciljevima relevantnih Strateških dokumenata na sektorskoj, lokalnoj, regionalnoj, nacionalnoj I EU razini potrebno je jasno i nedvosmisleno obrazložiti navedeni utjecaj na doprinos ostvarivanja cilja minimalno jednog relevantnog Strateškog dokumenta na sektorskoj, lokalnoj, regionalnoj, nacionalnoj I EU razini (Izvor provjere: Obrazac B Poslovni plan – opisni dio, Poglavlje I.2. Podaci o projektu, Pitanje broj 10)</w:t>
      </w:r>
    </w:p>
    <w:p w:rsidR="00D819A0" w:rsidRPr="00D819A0" w:rsidRDefault="00D819A0" w:rsidP="00D819A0">
      <w:pPr>
        <w:rPr>
          <w:b/>
        </w:rPr>
      </w:pPr>
      <w:r w:rsidRPr="00D819A0">
        <w:rPr>
          <w:b/>
        </w:rPr>
        <w:t>Kriterij odabira 5</w:t>
      </w:r>
    </w:p>
    <w:p w:rsidR="00D819A0" w:rsidRDefault="00D819A0" w:rsidP="00D819A0">
      <w:r>
        <w:t>Potrebno je jasno i nedvosmisleno obrazložiti da li i ako da na koji način projekt doprinosi horizontalnim ciljevima iz odabrane LRS. Da bi Projekt ostvario 5 bodova za doprinos horizontalnim ciljevima LRS (zaštita okoliša, klimatske promjene, inovacije) potrebno je jasno i nedvosmisleno obrazložiti navedeni utjecaj (Izvor provjere: Obrazac B Poslovni plan – opisni dio, Poglavlje I.2. Podaci o projektu, Pitanje broj 11)</w:t>
      </w:r>
      <w:r>
        <w:cr/>
      </w:r>
    </w:p>
    <w:p w:rsidR="00D819A0" w:rsidRPr="00D819A0" w:rsidRDefault="00D819A0" w:rsidP="00D819A0">
      <w:pPr>
        <w:rPr>
          <w:b/>
        </w:rPr>
      </w:pPr>
      <w:r w:rsidRPr="00D819A0">
        <w:rPr>
          <w:b/>
        </w:rPr>
        <w:t>Kriterij odabira 6</w:t>
      </w:r>
    </w:p>
    <w:p w:rsidR="00D819A0" w:rsidRDefault="00D819A0" w:rsidP="00D819A0">
      <w:r>
        <w:t xml:space="preserve">U poslovnom planu potrebno je jasno i nedvosmisleno objasniti da li projekt doprinosi ostvarivanju novog zaposlenja odnosno stvaranju dodatnog radnog mjesta. Ukoliko doprinosi potrebno je jasno i nedvosmisleno iskazati broj radnih mjesta koja se ostvaruju provedbom projekta. Ukoliko se zapošljavava/ju pripadnik/ci neke od ranjivih skupina potrebno je to jasno i nedvosmisleno naglasiti. </w:t>
      </w:r>
    </w:p>
    <w:p w:rsidR="00D819A0" w:rsidRDefault="00D819A0" w:rsidP="00D819A0">
      <w:r>
        <w:t xml:space="preserve">Za početno stanje broj zaposlenih u obzir se uzima broj zaposlenih osoba u prethodno odobrenom računovodstvenom razdoblju (n – 1 = godina prije podnošenja projektnog prijedloga). Ukoliko nije bilo zaposlenih osoba u godini prije podnošenja projektnog prijedloga navedeno je potrebno istaknuti unutar Obrasca B Poslovni plan – opisni dio, Poglavlje I.1. Podaci o projektu, Pitanje broj 1 </w:t>
      </w:r>
    </w:p>
    <w:p w:rsidR="004A233A" w:rsidRDefault="00D819A0" w:rsidP="00D819A0">
      <w:r>
        <w:t xml:space="preserve">Za doprinos ostvarivanju kriterija u obzir se uzima zapošljavanje / stvaranje radnog mjesta u razdoblju 5 godina nakon provedbe Projekta odnosno broj zaposlenih u 5. godini nakon završne </w:t>
      </w:r>
      <w:r>
        <w:lastRenderedPageBreak/>
        <w:t>isplate projekta (m + 5). (Izvor provjere: DOH obrazac za m+5 razdoblje, GFI Izvješta za m+5 razdoblje, JOPPD obrasci za m+ 5 razdoblje)</w:t>
      </w:r>
    </w:p>
    <w:p w:rsidR="004A233A" w:rsidRDefault="00D819A0" w:rsidP="00D819A0">
      <w:r>
        <w:t xml:space="preserve">Da bi projekt ostvario 5 bodova za otvaranje više od jednog radnog mjesta navedeno je potrebno istaknuti unutar poslovnog plana (Izvor provjere: Obrazac B Poslovni plan – opisni dio, Poglavlje I.2. Podaci o projektu, Pitanje broj 12). </w:t>
      </w:r>
    </w:p>
    <w:p w:rsidR="004A233A" w:rsidRDefault="00D819A0" w:rsidP="008D09E4">
      <w:pPr>
        <w:pStyle w:val="Bezproreda"/>
        <w:shd w:val="clear" w:color="auto" w:fill="E7E6E6" w:themeFill="background2"/>
      </w:pPr>
      <w:r>
        <w:t xml:space="preserve">Broj zaposlenih (FTE) se izračunava prema sljedećoj formuli: </w:t>
      </w:r>
    </w:p>
    <w:p w:rsidR="004A233A" w:rsidRDefault="00D819A0" w:rsidP="008D09E4">
      <w:pPr>
        <w:pStyle w:val="Bezproreda"/>
        <w:shd w:val="clear" w:color="auto" w:fill="E7E6E6" w:themeFill="background2"/>
      </w:pPr>
      <w:r>
        <w:t xml:space="preserve">Broj zaposlenih (FTE) = broj osoba × udio godišnjeg rada na razini jednog zaposlenika </w:t>
      </w:r>
    </w:p>
    <w:p w:rsidR="004A233A" w:rsidRDefault="004A233A" w:rsidP="008D09E4">
      <w:pPr>
        <w:shd w:val="clear" w:color="auto" w:fill="E7E6E6" w:themeFill="background2"/>
      </w:pPr>
    </w:p>
    <w:p w:rsidR="004A233A" w:rsidRDefault="00D819A0" w:rsidP="008D09E4">
      <w:pPr>
        <w:pStyle w:val="Bezproreda"/>
        <w:shd w:val="clear" w:color="auto" w:fill="E7E6E6" w:themeFill="background2"/>
      </w:pPr>
      <w:r>
        <w:t xml:space="preserve">Udio godišnjeg rada izračunava se prema sljedećoj formuli: </w:t>
      </w:r>
    </w:p>
    <w:p w:rsidR="004A233A" w:rsidRDefault="00D819A0" w:rsidP="008D09E4">
      <w:pPr>
        <w:pStyle w:val="Bezproreda"/>
        <w:shd w:val="clear" w:color="auto" w:fill="E7E6E6" w:themeFill="background2"/>
      </w:pPr>
      <w:r>
        <w:t xml:space="preserve">Udio godišnjeg rada = ostvaren broj radnih sati godišnje / ukupan godišnji fond sati </w:t>
      </w:r>
    </w:p>
    <w:p w:rsidR="004A233A" w:rsidRDefault="004A233A" w:rsidP="008D09E4">
      <w:pPr>
        <w:pStyle w:val="Bezproreda"/>
        <w:shd w:val="clear" w:color="auto" w:fill="E7E6E6" w:themeFill="background2"/>
      </w:pPr>
    </w:p>
    <w:p w:rsidR="004A233A" w:rsidRDefault="00D819A0" w:rsidP="008D09E4">
      <w:pPr>
        <w:shd w:val="clear" w:color="auto" w:fill="E7E6E6" w:themeFill="background2"/>
      </w:pPr>
      <w:r>
        <w:t>Ukupan godišnji fond sati iznosi 2080. Ako je ostvaren broj radnih sati manji, isti se računaju na način da se ostvaren broj radnih sati podijeli sa ukupnim godišnjim fondom sati (2080).</w:t>
      </w:r>
    </w:p>
    <w:p w:rsidR="004A233A" w:rsidRDefault="004A233A" w:rsidP="008D09E4">
      <w:pPr>
        <w:shd w:val="clear" w:color="auto" w:fill="E7E6E6" w:themeFill="background2"/>
      </w:pPr>
    </w:p>
    <w:p w:rsidR="004A233A" w:rsidRDefault="00D819A0" w:rsidP="008D09E4">
      <w:pPr>
        <w:shd w:val="clear" w:color="auto" w:fill="E7E6E6" w:themeFill="background2"/>
      </w:pPr>
      <w:r>
        <w:t xml:space="preserve">Primjer izračuna udjela godišnjeg rada: </w:t>
      </w:r>
    </w:p>
    <w:p w:rsidR="004A233A" w:rsidRDefault="00D819A0" w:rsidP="008D09E4">
      <w:pPr>
        <w:pStyle w:val="Bezproreda"/>
        <w:shd w:val="clear" w:color="auto" w:fill="E7E6E6" w:themeFill="background2"/>
      </w:pPr>
      <w:r>
        <w:t xml:space="preserve">1 osoba radi 1000 sati godišnje </w:t>
      </w:r>
    </w:p>
    <w:p w:rsidR="004A233A" w:rsidRDefault="00D819A0" w:rsidP="008D09E4">
      <w:pPr>
        <w:pStyle w:val="Bezproreda"/>
        <w:shd w:val="clear" w:color="auto" w:fill="E7E6E6" w:themeFill="background2"/>
      </w:pPr>
      <w:r>
        <w:t xml:space="preserve">1000 sati / 2080 sati = 0,48 </w:t>
      </w:r>
    </w:p>
    <w:p w:rsidR="004A233A" w:rsidRDefault="004A233A" w:rsidP="008D09E4">
      <w:pPr>
        <w:pStyle w:val="Bezproreda"/>
        <w:shd w:val="clear" w:color="auto" w:fill="E7E6E6" w:themeFill="background2"/>
      </w:pPr>
    </w:p>
    <w:p w:rsidR="004A233A" w:rsidRDefault="00D819A0" w:rsidP="008D09E4">
      <w:pPr>
        <w:pStyle w:val="Bezproreda"/>
        <w:shd w:val="clear" w:color="auto" w:fill="E7E6E6" w:themeFill="background2"/>
      </w:pPr>
      <w:r>
        <w:t xml:space="preserve">Primjer izračuna broja zaposlenih (FTE), br. 1: </w:t>
      </w:r>
    </w:p>
    <w:p w:rsidR="004A233A" w:rsidRDefault="00D819A0" w:rsidP="008D09E4">
      <w:pPr>
        <w:pStyle w:val="Bezproreda"/>
        <w:shd w:val="clear" w:color="auto" w:fill="E7E6E6" w:themeFill="background2"/>
      </w:pPr>
      <w:r>
        <w:t xml:space="preserve">2 osobe rade puno radno vrijeme cijelu godinu (2080 sati) (2 × 1 ) = 2 </w:t>
      </w:r>
    </w:p>
    <w:p w:rsidR="004A233A" w:rsidRDefault="004A233A" w:rsidP="008D09E4">
      <w:pPr>
        <w:pStyle w:val="Bezproreda"/>
        <w:shd w:val="clear" w:color="auto" w:fill="E7E6E6" w:themeFill="background2"/>
      </w:pPr>
      <w:r>
        <w:rPr>
          <w:noProof/>
          <w:lang w:eastAsia="hr-HR"/>
        </w:rPr>
        <mc:AlternateContent>
          <mc:Choice Requires="wps">
            <w:drawing>
              <wp:anchor distT="0" distB="0" distL="114300" distR="114300" simplePos="0" relativeHeight="251659264" behindDoc="0" locked="0" layoutInCell="1" allowOverlap="1">
                <wp:simplePos x="0" y="0"/>
                <wp:positionH relativeFrom="column">
                  <wp:posOffset>-42546</wp:posOffset>
                </wp:positionH>
                <wp:positionV relativeFrom="paragraph">
                  <wp:posOffset>142875</wp:posOffset>
                </wp:positionV>
                <wp:extent cx="4200525" cy="28575"/>
                <wp:effectExtent l="0" t="0" r="28575" b="28575"/>
                <wp:wrapNone/>
                <wp:docPr id="1" name="Ravni poveznik 1"/>
                <wp:cNvGraphicFramePr/>
                <a:graphic xmlns:a="http://schemas.openxmlformats.org/drawingml/2006/main">
                  <a:graphicData uri="http://schemas.microsoft.com/office/word/2010/wordprocessingShape">
                    <wps:wsp>
                      <wps:cNvCnPr/>
                      <wps:spPr>
                        <a:xfrm flipV="1">
                          <a:off x="0" y="0"/>
                          <a:ext cx="4200525" cy="2857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22C315" id="Ravni poveznik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35pt,11.25pt" to="327.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" strokecolor="black [3213]" strokeweight=".25pt">
                <v:stroke joinstyle="miter"/>
              </v:line>
            </w:pict>
          </mc:Fallback>
        </mc:AlternateContent>
      </w:r>
      <w:r w:rsidR="00D819A0">
        <w:t xml:space="preserve">3 osobe rade svaka po 1.000 sati godišnje (3 × 0,48) = 1,44 </w:t>
      </w:r>
    </w:p>
    <w:p w:rsidR="004A233A" w:rsidRDefault="00D819A0" w:rsidP="008D09E4">
      <w:pPr>
        <w:pStyle w:val="Bezproreda"/>
        <w:shd w:val="clear" w:color="auto" w:fill="E7E6E6" w:themeFill="background2"/>
      </w:pPr>
      <w:r>
        <w:t xml:space="preserve">Broj zaposlenih iskazan kao ekvivalent pune zaposlenosti = 3.44 </w:t>
      </w:r>
    </w:p>
    <w:p w:rsidR="004A233A" w:rsidRDefault="00D819A0" w:rsidP="008D09E4">
      <w:pPr>
        <w:pStyle w:val="Bezproreda"/>
        <w:shd w:val="clear" w:color="auto" w:fill="E7E6E6" w:themeFill="background2"/>
      </w:pPr>
      <w:r>
        <w:t xml:space="preserve">Broj zaposlenih zaokružen na cijeli broj = 3 </w:t>
      </w:r>
    </w:p>
    <w:p w:rsidR="004A233A" w:rsidRDefault="004A233A" w:rsidP="008D09E4">
      <w:pPr>
        <w:pStyle w:val="Bezproreda"/>
        <w:shd w:val="clear" w:color="auto" w:fill="E7E6E6" w:themeFill="background2"/>
      </w:pPr>
    </w:p>
    <w:p w:rsidR="004A233A" w:rsidRDefault="00D819A0" w:rsidP="008D09E4">
      <w:pPr>
        <w:pStyle w:val="Bezproreda"/>
        <w:shd w:val="clear" w:color="auto" w:fill="E7E6E6" w:themeFill="background2"/>
      </w:pPr>
      <w:r>
        <w:t xml:space="preserve">Primjer izračuna broja zaposlenih (FTE), br. 2: </w:t>
      </w:r>
    </w:p>
    <w:p w:rsidR="004A233A" w:rsidRDefault="00D819A0" w:rsidP="008D09E4">
      <w:pPr>
        <w:pStyle w:val="Bezproreda"/>
        <w:shd w:val="clear" w:color="auto" w:fill="E7E6E6" w:themeFill="background2"/>
      </w:pPr>
      <w:r>
        <w:t xml:space="preserve">2 osobe rade puno radno vrijeme cijelu godinu (2080 sati) (2 × 1 ) = 2 </w:t>
      </w:r>
    </w:p>
    <w:p w:rsidR="004A233A" w:rsidRDefault="00D819A0" w:rsidP="008D09E4">
      <w:pPr>
        <w:pStyle w:val="Bezproreda"/>
        <w:shd w:val="clear" w:color="auto" w:fill="E7E6E6" w:themeFill="background2"/>
      </w:pPr>
      <w:r>
        <w:t xml:space="preserve">1 osoba radi 500 sati godišnje (1 × 0,24) = 0,24 </w:t>
      </w:r>
    </w:p>
    <w:p w:rsidR="004A233A" w:rsidRDefault="00D819A0" w:rsidP="008D09E4">
      <w:pPr>
        <w:pStyle w:val="Bezproreda"/>
        <w:shd w:val="clear" w:color="auto" w:fill="E7E6E6" w:themeFill="background2"/>
      </w:pPr>
      <w:r>
        <w:t xml:space="preserve">1 osoba radi 1000 sati godišnje (1 × 0,48) = 0,48 </w:t>
      </w:r>
    </w:p>
    <w:p w:rsidR="004A233A" w:rsidRDefault="004A233A" w:rsidP="008D09E4">
      <w:pPr>
        <w:pStyle w:val="Bezproreda"/>
        <w:shd w:val="clear" w:color="auto" w:fill="E7E6E6" w:themeFill="background2"/>
      </w:pPr>
      <w:r>
        <w:rPr>
          <w:noProof/>
          <w:lang w:eastAsia="hr-HR"/>
        </w:rPr>
        <mc:AlternateContent>
          <mc:Choice Requires="wps">
            <w:drawing>
              <wp:anchor distT="0" distB="0" distL="114300" distR="114300" simplePos="0" relativeHeight="251660288" behindDoc="0" locked="0" layoutInCell="1" allowOverlap="1">
                <wp:simplePos x="0" y="0"/>
                <wp:positionH relativeFrom="column">
                  <wp:posOffset>-42546</wp:posOffset>
                </wp:positionH>
                <wp:positionV relativeFrom="paragraph">
                  <wp:posOffset>160020</wp:posOffset>
                </wp:positionV>
                <wp:extent cx="4200525" cy="0"/>
                <wp:effectExtent l="0" t="0" r="28575" b="19050"/>
                <wp:wrapNone/>
                <wp:docPr id="3" name="Ravni poveznik 3"/>
                <wp:cNvGraphicFramePr/>
                <a:graphic xmlns:a="http://schemas.openxmlformats.org/drawingml/2006/main">
                  <a:graphicData uri="http://schemas.microsoft.com/office/word/2010/wordprocessingShape">
                    <wps:wsp>
                      <wps:cNvCnPr/>
                      <wps:spPr>
                        <a:xfrm>
                          <a:off x="0" y="0"/>
                          <a:ext cx="4200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227CBF" id="Ravni poveznik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35pt,12.6pt" to="327.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" strokecolor="black [3213]" strokeweight=".5pt">
                <v:stroke joinstyle="miter"/>
              </v:line>
            </w:pict>
          </mc:Fallback>
        </mc:AlternateContent>
      </w:r>
      <w:r w:rsidR="00D819A0">
        <w:t xml:space="preserve">1 osoba radi 1700 sati godišnje (1 × 0,82) = 0,82 </w:t>
      </w:r>
    </w:p>
    <w:p w:rsidR="004A233A" w:rsidRDefault="00D819A0" w:rsidP="008D09E4">
      <w:pPr>
        <w:pStyle w:val="Bezproreda"/>
        <w:shd w:val="clear" w:color="auto" w:fill="E7E6E6" w:themeFill="background2"/>
      </w:pPr>
      <w:r>
        <w:t xml:space="preserve">Broj zaposlenih iskazan kao ekvivalent pune zaposlenosti = 3,54 </w:t>
      </w:r>
    </w:p>
    <w:p w:rsidR="004A233A" w:rsidRDefault="00D819A0" w:rsidP="008D09E4">
      <w:pPr>
        <w:pStyle w:val="Bezproreda"/>
        <w:shd w:val="clear" w:color="auto" w:fill="E7E6E6" w:themeFill="background2"/>
      </w:pPr>
      <w:r>
        <w:t xml:space="preserve">Broj zaposlenih zaokružen na cijeli broj = 4 </w:t>
      </w:r>
    </w:p>
    <w:p w:rsidR="004A233A" w:rsidRDefault="004A233A" w:rsidP="008D09E4">
      <w:pPr>
        <w:pStyle w:val="Bezproreda"/>
        <w:shd w:val="clear" w:color="auto" w:fill="E7E6E6" w:themeFill="background2"/>
      </w:pPr>
    </w:p>
    <w:p w:rsidR="004A233A" w:rsidRDefault="00D819A0" w:rsidP="008D09E4">
      <w:pPr>
        <w:pStyle w:val="Bezproreda"/>
        <w:shd w:val="clear" w:color="auto" w:fill="E7E6E6" w:themeFill="background2"/>
      </w:pPr>
      <w:r>
        <w:t>Bodove po kriteriju zapošljavanja pripadnika ranjivih skupina dobivaju svi projekti koji će na dodatno stvorenom radnom mjestu zaposliti pripadnika/ke sljedećih osjetljivih kategorija stanovnika:</w:t>
      </w:r>
    </w:p>
    <w:p w:rsidR="004A233A" w:rsidRDefault="00D819A0" w:rsidP="008D09E4">
      <w:pPr>
        <w:pStyle w:val="Bezproreda"/>
        <w:shd w:val="clear" w:color="auto" w:fill="E7E6E6" w:themeFill="background2"/>
      </w:pPr>
      <w:r>
        <w:t xml:space="preserve">- osobe s invaliditetom, </w:t>
      </w:r>
    </w:p>
    <w:p w:rsidR="004A233A" w:rsidRDefault="00D819A0" w:rsidP="008D09E4">
      <w:pPr>
        <w:pStyle w:val="Bezproreda"/>
        <w:shd w:val="clear" w:color="auto" w:fill="E7E6E6" w:themeFill="background2"/>
      </w:pPr>
      <w:r>
        <w:t xml:space="preserve">- osobe starije životne dobi, </w:t>
      </w:r>
    </w:p>
    <w:p w:rsidR="004A233A" w:rsidRDefault="00D819A0" w:rsidP="008D09E4">
      <w:pPr>
        <w:pStyle w:val="Bezproreda"/>
        <w:shd w:val="clear" w:color="auto" w:fill="E7E6E6" w:themeFill="background2"/>
      </w:pPr>
      <w:r>
        <w:t xml:space="preserve">- starije osobe bez mirovina, </w:t>
      </w:r>
    </w:p>
    <w:p w:rsidR="004A233A" w:rsidRDefault="00D819A0" w:rsidP="008D09E4">
      <w:pPr>
        <w:pStyle w:val="Bezproreda"/>
        <w:shd w:val="clear" w:color="auto" w:fill="E7E6E6" w:themeFill="background2"/>
      </w:pPr>
      <w:r>
        <w:t>- samohrani roditelji,</w:t>
      </w:r>
    </w:p>
    <w:p w:rsidR="004A233A" w:rsidRDefault="00D819A0" w:rsidP="008D09E4">
      <w:pPr>
        <w:pStyle w:val="Bezproreda"/>
        <w:shd w:val="clear" w:color="auto" w:fill="E7E6E6" w:themeFill="background2"/>
      </w:pPr>
      <w:r>
        <w:t xml:space="preserve"> - branitelji i njihove obitelji,</w:t>
      </w:r>
    </w:p>
    <w:p w:rsidR="004A233A" w:rsidRDefault="00D819A0" w:rsidP="008D09E4">
      <w:pPr>
        <w:pStyle w:val="Bezproreda"/>
        <w:shd w:val="clear" w:color="auto" w:fill="E7E6E6" w:themeFill="background2"/>
      </w:pPr>
      <w:r>
        <w:t xml:space="preserve"> - ranjive etničke manjine (Romi),</w:t>
      </w:r>
    </w:p>
    <w:p w:rsidR="004A233A" w:rsidRDefault="00D819A0" w:rsidP="008D09E4">
      <w:pPr>
        <w:pStyle w:val="Bezproreda"/>
        <w:shd w:val="clear" w:color="auto" w:fill="E7E6E6" w:themeFill="background2"/>
      </w:pPr>
      <w:r>
        <w:t xml:space="preserve"> - djeca i mladež bez odgovarajuće roditeljske skrbi,</w:t>
      </w:r>
    </w:p>
    <w:p w:rsidR="004A233A" w:rsidRDefault="00D819A0" w:rsidP="008D09E4">
      <w:pPr>
        <w:pStyle w:val="Bezproreda"/>
        <w:shd w:val="clear" w:color="auto" w:fill="E7E6E6" w:themeFill="background2"/>
      </w:pPr>
      <w:r>
        <w:t xml:space="preserve"> - migranti </w:t>
      </w:r>
    </w:p>
    <w:p w:rsidR="004A233A" w:rsidRDefault="004A233A" w:rsidP="004A233A">
      <w:pPr>
        <w:pStyle w:val="Bezproreda"/>
      </w:pPr>
    </w:p>
    <w:p w:rsidR="00D819A0" w:rsidRDefault="00D819A0" w:rsidP="00D819A0">
      <w:r>
        <w:t xml:space="preserve">Za doprinos ostvarivanju kriterija u obzir se uzima zapošljavanje pripadnika osjetljivih kategorija stanovnika / stvaranje radnog mjesta za pripadnike osjetljivih kategorija stanovnika u razdoblju 5 godina nakon provedbe Projekta odnosno broj zaposlenih u 5. godini nakon završne isplate projekta (m + 5). (Izvor provjere: DOH obrazac za m+5 razdoblje, GFI Izvješta za m+5 razdoblje, JOPPD obrasci </w:t>
      </w:r>
      <w:r>
        <w:lastRenderedPageBreak/>
        <w:t>za m+ 5 razdoblje, Obrazac B Poslovni plan – opisni dio, Poglavlje I.2. Podaci o projektu, Pitanje broj 12)</w:t>
      </w:r>
    </w:p>
    <w:p w:rsidR="008D09E4" w:rsidRPr="008D09E4" w:rsidRDefault="008D09E4" w:rsidP="00D819A0">
      <w:pPr>
        <w:rPr>
          <w:b/>
        </w:rPr>
      </w:pPr>
      <w:r>
        <w:rPr>
          <w:b/>
        </w:rPr>
        <w:t>Kriterij odabira 7</w:t>
      </w:r>
    </w:p>
    <w:p w:rsidR="008D09E4" w:rsidRDefault="008D09E4" w:rsidP="00D819A0">
      <w:r>
        <w:t xml:space="preserve">Da bi projekt ostvario 5 bodova po ovom kriteriju utjecaj projekta treba biti vidljiv kroz porast prihoda/primitaka do 10% u odnosu na godinu prije podnošenja projektnog prijedloga (n-1). </w:t>
      </w:r>
    </w:p>
    <w:p w:rsidR="008D09E4" w:rsidRDefault="008D09E4" w:rsidP="00D819A0">
      <w:r>
        <w:t xml:space="preserve">Da bi projekt ostvario 10 bodova po ovom kriteriju utjecaj projekta treba biti vidljiv kroz porast prihoda/primitaka za više od 10% u odnosu na godinu prije podnošenja projektnog prijedloga (n-1) </w:t>
      </w:r>
    </w:p>
    <w:p w:rsidR="008D09E4" w:rsidRDefault="008D09E4" w:rsidP="00D819A0">
      <w:r>
        <w:t xml:space="preserve">Za početno stanje vrijednost prihoda/primitaka u obzir se uzima prethodno odobrenom računovodstvenom razdoblju (n – 1 = godina prije podnošenja projektnog prijedloga). </w:t>
      </w:r>
    </w:p>
    <w:p w:rsidR="008D09E4" w:rsidRDefault="008D09E4" w:rsidP="00D819A0">
      <w:r>
        <w:t xml:space="preserve">Izvor provjere (Obrazac_B._Poslovni_plan_tablični_dio koji mora bitu usklađen s : DOH obrascem n - 1 razdoblje, GFI Izvješta za n - 1 razdoblje, Evidencija o vlastitim prodanim proizvodima za n - 1 razdoblje) </w:t>
      </w:r>
    </w:p>
    <w:p w:rsidR="008D09E4" w:rsidRDefault="008D09E4" w:rsidP="00D819A0">
      <w:r>
        <w:t>Za doprinos ostvarivanju kriterija u obzir se uzima vrijednost prihoda/primitaka u razdoblju 5 godina nakon provedbe Projekta odnosno vrijednost prihoda/primitaka u 5. godini nakon završne isplate projekta (m + 5). (Izvor provjere: Obrazac_B._Poslovni_plan_tablični_dio, DOH obrazac za m+5 razdoblje, GFI Izvješta za m+5 razdoblje, Evidencija o vlastitim prodanim proizvodima za razdoblje m + 5).</w:t>
      </w:r>
    </w:p>
    <w:p w:rsidR="008D09E4" w:rsidRPr="008D09E4" w:rsidRDefault="008D09E4" w:rsidP="00D819A0">
      <w:pPr>
        <w:rPr>
          <w:b/>
        </w:rPr>
      </w:pPr>
      <w:r>
        <w:rPr>
          <w:b/>
        </w:rPr>
        <w:t>Kriterij odabira 8</w:t>
      </w:r>
    </w:p>
    <w:p w:rsidR="008D09E4" w:rsidRDefault="008D09E4" w:rsidP="00D819A0">
      <w:r>
        <w:t>Da bi projekt ostvario bodove po ovom kriteriju minimalno 70% vrijednosti investicije projekta mora biti usmjereno na jedan od prioritetnih sektora (voće, povrće, ljekovito bilje, stočarstvo).</w:t>
      </w:r>
    </w:p>
    <w:sectPr w:rsidR="008D0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7B3"/>
    <w:rsid w:val="000A4D69"/>
    <w:rsid w:val="00123CF2"/>
    <w:rsid w:val="001E1867"/>
    <w:rsid w:val="001E4115"/>
    <w:rsid w:val="004A233A"/>
    <w:rsid w:val="006B67B3"/>
    <w:rsid w:val="008D09E4"/>
    <w:rsid w:val="00D819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B829"/>
  <w15:chartTrackingRefBased/>
  <w15:docId w15:val="{C125630B-9E46-4D76-BE99-24D09759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A23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1643</Words>
  <Characters>9371</Characters>
  <Application>Microsoft Office Word</Application>
  <DocSecurity>0</DocSecurity>
  <Lines>78</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Dorotic</dc:creator>
  <cp:keywords/>
  <dc:description/>
  <cp:lastModifiedBy>Korisnik</cp:lastModifiedBy>
  <cp:revision>2</cp:revision>
  <dcterms:created xsi:type="dcterms:W3CDTF">2020-05-12T07:27:00Z</dcterms:created>
  <dcterms:modified xsi:type="dcterms:W3CDTF">2020-05-25T11:29:00Z</dcterms:modified>
</cp:coreProperties>
</file>